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3C038" w14:textId="5700EBE1" w:rsidR="00C026F4" w:rsidRDefault="006035EB">
      <w:pPr>
        <w:pStyle w:val="Standard"/>
        <w:rPr>
          <w:sz w:val="32"/>
          <w:szCs w:val="32"/>
        </w:rPr>
      </w:pPr>
      <w:r>
        <w:rPr>
          <w:sz w:val="32"/>
          <w:szCs w:val="32"/>
        </w:rPr>
        <w:t>Financial Lit</w:t>
      </w:r>
      <w:r w:rsidR="00E0157D">
        <w:rPr>
          <w:sz w:val="32"/>
          <w:szCs w:val="32"/>
        </w:rPr>
        <w:tab/>
      </w:r>
      <w:r w:rsidR="00E0157D">
        <w:rPr>
          <w:sz w:val="32"/>
          <w:szCs w:val="32"/>
        </w:rPr>
        <w:tab/>
      </w:r>
      <w:r w:rsidR="00E0157D">
        <w:rPr>
          <w:sz w:val="32"/>
          <w:szCs w:val="32"/>
        </w:rPr>
        <w:tab/>
      </w:r>
      <w:r w:rsidR="00E0157D">
        <w:rPr>
          <w:sz w:val="32"/>
          <w:szCs w:val="32"/>
        </w:rPr>
        <w:tab/>
      </w:r>
      <w:r w:rsidR="00E0157D">
        <w:rPr>
          <w:sz w:val="32"/>
          <w:szCs w:val="32"/>
        </w:rPr>
        <w:tab/>
        <w:t>Name: _______________________</w:t>
      </w:r>
    </w:p>
    <w:p w14:paraId="2982267F" w14:textId="77777777" w:rsidR="00C026F4" w:rsidRDefault="00C026F4">
      <w:pPr>
        <w:pStyle w:val="Standard"/>
      </w:pPr>
    </w:p>
    <w:p w14:paraId="010B9D3F" w14:textId="77777777" w:rsidR="00C026F4" w:rsidRDefault="00E0157D">
      <w:pPr>
        <w:pStyle w:val="Standard"/>
      </w:pPr>
      <w:r>
        <w:tab/>
      </w:r>
      <w:r>
        <w:tab/>
      </w:r>
      <w:r>
        <w:tab/>
      </w:r>
      <w:r>
        <w:tab/>
      </w:r>
      <w:r>
        <w:tab/>
      </w:r>
      <w:r>
        <w:tab/>
      </w:r>
      <w:r>
        <w:tab/>
      </w:r>
      <w:r>
        <w:tab/>
        <w:t>______________</w:t>
      </w:r>
      <w:r>
        <w:tab/>
        <w:t>_____________</w:t>
      </w:r>
    </w:p>
    <w:p w14:paraId="359C3BD3" w14:textId="77777777" w:rsidR="00C026F4" w:rsidRDefault="00E0157D">
      <w:pPr>
        <w:pStyle w:val="Standard"/>
      </w:pPr>
      <w:r>
        <w:tab/>
      </w:r>
      <w:r>
        <w:tab/>
      </w:r>
      <w:r>
        <w:tab/>
      </w:r>
      <w:r>
        <w:tab/>
      </w:r>
      <w:r>
        <w:tab/>
      </w:r>
      <w:r>
        <w:tab/>
      </w:r>
      <w:r>
        <w:tab/>
      </w:r>
      <w:r>
        <w:tab/>
      </w:r>
      <w:r>
        <w:tab/>
        <w:t>WS</w:t>
      </w:r>
      <w:r>
        <w:tab/>
      </w:r>
      <w:r>
        <w:tab/>
        <w:t>Assessment</w:t>
      </w:r>
    </w:p>
    <w:p w14:paraId="45AFE180" w14:textId="77777777" w:rsidR="00C026F4" w:rsidRDefault="00C026F4">
      <w:pPr>
        <w:pStyle w:val="Standard"/>
      </w:pPr>
    </w:p>
    <w:p w14:paraId="076AB442" w14:textId="22BFCB66" w:rsidR="00C026F4" w:rsidRPr="003E4C99" w:rsidRDefault="00E0157D">
      <w:pPr>
        <w:pStyle w:val="Standard"/>
        <w:jc w:val="center"/>
        <w:rPr>
          <w:sz w:val="72"/>
          <w:szCs w:val="72"/>
        </w:rPr>
      </w:pPr>
      <w:r>
        <w:tab/>
      </w:r>
      <w:r w:rsidRPr="003E4C99">
        <w:rPr>
          <w:rFonts w:ascii="Algerian" w:hAnsi="Algerian"/>
          <w:sz w:val="72"/>
          <w:szCs w:val="72"/>
        </w:rPr>
        <w:t xml:space="preserve">Target </w:t>
      </w:r>
      <w:r w:rsidR="00F20ECC">
        <w:rPr>
          <w:rFonts w:ascii="Algerian" w:hAnsi="Algerian"/>
          <w:sz w:val="72"/>
          <w:szCs w:val="72"/>
        </w:rPr>
        <w:t>1</w:t>
      </w:r>
      <w:r w:rsidR="005C28DC">
        <w:rPr>
          <w:rFonts w:ascii="Algerian" w:hAnsi="Algerian"/>
          <w:sz w:val="72"/>
          <w:szCs w:val="72"/>
        </w:rPr>
        <w:t>6</w:t>
      </w:r>
      <w:r w:rsidRPr="003E4C99">
        <w:rPr>
          <w:rFonts w:ascii="Algerian" w:hAnsi="Algerian"/>
          <w:sz w:val="72"/>
          <w:szCs w:val="72"/>
        </w:rPr>
        <w:t>:</w:t>
      </w:r>
    </w:p>
    <w:p w14:paraId="470D3175" w14:textId="04A1BEED" w:rsidR="00BD0E94" w:rsidRPr="003E4C99" w:rsidRDefault="005C28DC">
      <w:pPr>
        <w:pStyle w:val="Standard"/>
        <w:jc w:val="center"/>
        <w:rPr>
          <w:rFonts w:ascii="Algerian" w:hAnsi="Algerian"/>
          <w:sz w:val="72"/>
          <w:szCs w:val="72"/>
        </w:rPr>
      </w:pPr>
      <w:r>
        <w:rPr>
          <w:rFonts w:ascii="Algerian" w:hAnsi="Algerian"/>
          <w:sz w:val="72"/>
          <w:szCs w:val="72"/>
        </w:rPr>
        <w:t>Mortgage vs rental</w:t>
      </w:r>
    </w:p>
    <w:p w14:paraId="348D6A1D" w14:textId="77777777" w:rsidR="00C026F4" w:rsidRDefault="00C026F4">
      <w:pPr>
        <w:pStyle w:val="Standard"/>
      </w:pPr>
    </w:p>
    <w:p w14:paraId="302CA012" w14:textId="3CABA01C" w:rsidR="00C026F4" w:rsidRPr="003E4C99" w:rsidRDefault="00E0157D">
      <w:pPr>
        <w:pStyle w:val="Standard"/>
        <w:spacing w:line="360" w:lineRule="auto"/>
        <w:ind w:left="360"/>
        <w:rPr>
          <w:sz w:val="56"/>
          <w:szCs w:val="56"/>
        </w:rPr>
      </w:pPr>
      <w:r w:rsidRPr="003E4C99">
        <w:rPr>
          <w:b/>
          <w:sz w:val="56"/>
          <w:szCs w:val="56"/>
        </w:rPr>
        <w:t>I ca</w:t>
      </w:r>
      <w:r w:rsidR="00687A25" w:rsidRPr="003E4C99">
        <w:rPr>
          <w:b/>
          <w:sz w:val="56"/>
          <w:szCs w:val="56"/>
        </w:rPr>
        <w:t>n</w:t>
      </w:r>
      <w:r w:rsidRPr="003E4C99">
        <w:rPr>
          <w:b/>
          <w:sz w:val="56"/>
          <w:szCs w:val="56"/>
        </w:rPr>
        <w:t>:</w:t>
      </w:r>
    </w:p>
    <w:p w14:paraId="2916613B" w14:textId="52D8E071" w:rsidR="00FD027A" w:rsidRPr="008B1519" w:rsidRDefault="008B1519" w:rsidP="003269F5">
      <w:pPr>
        <w:pStyle w:val="ListParagraph"/>
        <w:numPr>
          <w:ilvl w:val="0"/>
          <w:numId w:val="28"/>
        </w:numPr>
        <w:rPr>
          <w:sz w:val="44"/>
          <w:szCs w:val="44"/>
        </w:rPr>
      </w:pPr>
      <w:r w:rsidRPr="008B1519">
        <w:rPr>
          <w:sz w:val="44"/>
          <w:szCs w:val="44"/>
        </w:rPr>
        <w:t>Compute the monthly cost of paying for a house.</w:t>
      </w:r>
      <w:r>
        <w:rPr>
          <w:sz w:val="44"/>
          <w:szCs w:val="44"/>
        </w:rPr>
        <w:t xml:space="preserve"> </w:t>
      </w:r>
    </w:p>
    <w:p w14:paraId="53C7D585" w14:textId="2A4FCEFD" w:rsidR="008B1519" w:rsidRPr="008B1519" w:rsidRDefault="008B1519" w:rsidP="006740E2">
      <w:pPr>
        <w:pStyle w:val="ListParagraph"/>
        <w:numPr>
          <w:ilvl w:val="0"/>
          <w:numId w:val="28"/>
        </w:numPr>
        <w:rPr>
          <w:sz w:val="44"/>
          <w:szCs w:val="44"/>
        </w:rPr>
      </w:pPr>
      <w:r w:rsidRPr="008B1519">
        <w:rPr>
          <w:sz w:val="44"/>
          <w:szCs w:val="44"/>
        </w:rPr>
        <w:t>Understand the research that is necessary before</w:t>
      </w:r>
    </w:p>
    <w:p w14:paraId="08DB97B4" w14:textId="308B8F5C" w:rsidR="008B1519" w:rsidRDefault="008B1519" w:rsidP="008B1519">
      <w:pPr>
        <w:pStyle w:val="ListParagraph"/>
        <w:ind w:left="1069"/>
        <w:rPr>
          <w:sz w:val="44"/>
          <w:szCs w:val="44"/>
        </w:rPr>
      </w:pPr>
      <w:r w:rsidRPr="008B1519">
        <w:rPr>
          <w:sz w:val="44"/>
          <w:szCs w:val="44"/>
        </w:rPr>
        <w:t>you purchase a</w:t>
      </w:r>
      <w:r>
        <w:rPr>
          <w:sz w:val="44"/>
          <w:szCs w:val="44"/>
        </w:rPr>
        <w:t xml:space="preserve"> h</w:t>
      </w:r>
      <w:r w:rsidRPr="008B1519">
        <w:rPr>
          <w:sz w:val="44"/>
          <w:szCs w:val="44"/>
        </w:rPr>
        <w:t>ome</w:t>
      </w:r>
      <w:r>
        <w:rPr>
          <w:sz w:val="44"/>
          <w:szCs w:val="44"/>
        </w:rPr>
        <w:t>.</w:t>
      </w:r>
    </w:p>
    <w:p w14:paraId="690CCEA9" w14:textId="75077716" w:rsidR="008B1519" w:rsidRPr="008B1519" w:rsidRDefault="008B1519" w:rsidP="00D9783E">
      <w:pPr>
        <w:pStyle w:val="ListParagraph"/>
        <w:numPr>
          <w:ilvl w:val="0"/>
          <w:numId w:val="28"/>
        </w:numPr>
        <w:rPr>
          <w:sz w:val="44"/>
          <w:szCs w:val="44"/>
        </w:rPr>
      </w:pPr>
      <w:r w:rsidRPr="008B1519">
        <w:rPr>
          <w:sz w:val="44"/>
          <w:szCs w:val="44"/>
        </w:rPr>
        <w:t>Estimate closing costs. Create an amortization table for a fixed rate mortgage</w:t>
      </w:r>
      <w:r>
        <w:rPr>
          <w:sz w:val="44"/>
          <w:szCs w:val="44"/>
        </w:rPr>
        <w:t xml:space="preserve"> / with extra payments.</w:t>
      </w:r>
    </w:p>
    <w:p w14:paraId="5526D553" w14:textId="2F28CAF4" w:rsidR="008B1519" w:rsidRPr="008B1519" w:rsidRDefault="008B1519" w:rsidP="006478E3">
      <w:pPr>
        <w:pStyle w:val="ListParagraph"/>
        <w:numPr>
          <w:ilvl w:val="0"/>
          <w:numId w:val="28"/>
        </w:numPr>
        <w:rPr>
          <w:sz w:val="44"/>
          <w:szCs w:val="44"/>
        </w:rPr>
      </w:pPr>
      <w:r w:rsidRPr="008B1519">
        <w:rPr>
          <w:sz w:val="44"/>
          <w:szCs w:val="44"/>
        </w:rPr>
        <w:t>Compute costs of purchasing a cooperative or a</w:t>
      </w:r>
    </w:p>
    <w:p w14:paraId="4DD2A9B8" w14:textId="77777777" w:rsidR="008B1519" w:rsidRPr="008B1519" w:rsidRDefault="008B1519" w:rsidP="008B1519">
      <w:pPr>
        <w:pStyle w:val="ListParagraph"/>
        <w:ind w:left="1069"/>
        <w:rPr>
          <w:sz w:val="44"/>
          <w:szCs w:val="44"/>
        </w:rPr>
      </w:pPr>
      <w:r w:rsidRPr="008B1519">
        <w:rPr>
          <w:sz w:val="44"/>
          <w:szCs w:val="44"/>
        </w:rPr>
        <w:t>condominium.</w:t>
      </w:r>
    </w:p>
    <w:p w14:paraId="1029AF1E" w14:textId="53150417" w:rsidR="008B1519" w:rsidRPr="008B1519" w:rsidRDefault="008B1519" w:rsidP="0041340B">
      <w:pPr>
        <w:pStyle w:val="ListParagraph"/>
        <w:numPr>
          <w:ilvl w:val="0"/>
          <w:numId w:val="28"/>
        </w:numPr>
        <w:rPr>
          <w:sz w:val="44"/>
          <w:szCs w:val="44"/>
        </w:rPr>
      </w:pPr>
      <w:r w:rsidRPr="008B1519">
        <w:rPr>
          <w:sz w:val="44"/>
          <w:szCs w:val="44"/>
        </w:rPr>
        <w:t>Understand the advantages and disadvantages of</w:t>
      </w:r>
    </w:p>
    <w:p w14:paraId="74C3BD7E" w14:textId="5DE34310" w:rsidR="009F6E4F" w:rsidRDefault="008B1519" w:rsidP="008B1519">
      <w:pPr>
        <w:pStyle w:val="ListParagraph"/>
        <w:ind w:left="1069"/>
        <w:rPr>
          <w:rFonts w:ascii="UniversLTStd" w:hAnsi="UniversLTStd" w:cs="UniversLTStd"/>
          <w:kern w:val="0"/>
          <w:sz w:val="22"/>
          <w:szCs w:val="22"/>
          <w:lang w:bidi="ar-SA"/>
        </w:rPr>
      </w:pPr>
      <w:r w:rsidRPr="008B1519">
        <w:rPr>
          <w:sz w:val="44"/>
          <w:szCs w:val="44"/>
        </w:rPr>
        <w:t>different forms of homes.</w:t>
      </w:r>
      <w:r>
        <w:rPr>
          <w:rFonts w:ascii="UniversLTStd" w:hAnsi="UniversLTStd" w:cs="UniversLTStd"/>
          <w:kern w:val="0"/>
          <w:sz w:val="22"/>
          <w:szCs w:val="22"/>
          <w:lang w:bidi="ar-SA"/>
        </w:rPr>
        <w:t xml:space="preserve"> </w:t>
      </w:r>
    </w:p>
    <w:p w14:paraId="639F1390" w14:textId="68BE7272" w:rsidR="009F6E4F" w:rsidRDefault="009F6E4F" w:rsidP="009F6E4F">
      <w:pPr>
        <w:widowControl/>
        <w:suppressAutoHyphens w:val="0"/>
        <w:autoSpaceDE w:val="0"/>
        <w:adjustRightInd w:val="0"/>
        <w:textAlignment w:val="auto"/>
        <w:rPr>
          <w:rFonts w:ascii="UniversLTStd" w:hAnsi="UniversLTStd" w:cs="UniversLTStd"/>
          <w:kern w:val="0"/>
          <w:sz w:val="22"/>
          <w:szCs w:val="22"/>
          <w:lang w:bidi="ar-SA"/>
        </w:rPr>
      </w:pPr>
    </w:p>
    <w:p w14:paraId="6EA8E5CF" w14:textId="3D62A7C0" w:rsidR="003E4C99" w:rsidRDefault="007F022B" w:rsidP="006035EB">
      <w:pPr>
        <w:pStyle w:val="Standard"/>
        <w:jc w:val="center"/>
        <w:rPr>
          <w:b/>
        </w:rPr>
      </w:pPr>
      <w:r>
        <w:rPr>
          <w:b/>
        </w:rPr>
        <w:t xml:space="preserve">Unit </w:t>
      </w:r>
      <w:r w:rsidR="00934351">
        <w:rPr>
          <w:b/>
        </w:rPr>
        <w:t>7</w:t>
      </w:r>
      <w:r>
        <w:rPr>
          <w:b/>
        </w:rPr>
        <w:t xml:space="preserve"> </w:t>
      </w:r>
      <w:r w:rsidR="006035EB">
        <w:rPr>
          <w:b/>
        </w:rPr>
        <w:t>Math Topics</w:t>
      </w:r>
      <w:r w:rsidR="003E4C99" w:rsidRPr="00687A25">
        <w:rPr>
          <w:b/>
        </w:rPr>
        <w:t xml:space="preserve">: </w:t>
      </w:r>
    </w:p>
    <w:p w14:paraId="6B699302" w14:textId="4C39926F" w:rsidR="003A1F99" w:rsidRDefault="003A1F99" w:rsidP="006035EB">
      <w:pPr>
        <w:pStyle w:val="Standard"/>
        <w:jc w:val="center"/>
        <w:rPr>
          <w:b/>
        </w:rPr>
      </w:pPr>
    </w:p>
    <w:p w14:paraId="57B39CF1" w14:textId="77777777" w:rsidR="003A1F99" w:rsidRDefault="003A1F99" w:rsidP="006035EB">
      <w:pPr>
        <w:pStyle w:val="Standard"/>
        <w:jc w:val="center"/>
        <w:rPr>
          <w:b/>
        </w:rPr>
      </w:pPr>
    </w:p>
    <w:p w14:paraId="68D572D6" w14:textId="71B4D1D4" w:rsidR="00FD027A" w:rsidRPr="008B1519" w:rsidRDefault="00FD027A" w:rsidP="00094CB0">
      <w:pPr>
        <w:pStyle w:val="ListParagraph"/>
        <w:numPr>
          <w:ilvl w:val="0"/>
          <w:numId w:val="26"/>
        </w:numPr>
        <w:rPr>
          <w:sz w:val="28"/>
          <w:szCs w:val="28"/>
        </w:rPr>
      </w:pPr>
      <w:r w:rsidRPr="008B1519">
        <w:rPr>
          <w:sz w:val="28"/>
          <w:szCs w:val="28"/>
        </w:rPr>
        <w:t>Area and scale factor</w:t>
      </w:r>
      <w:r w:rsidR="008B1519">
        <w:rPr>
          <w:sz w:val="28"/>
          <w:szCs w:val="28"/>
        </w:rPr>
        <w:t xml:space="preserve">; </w:t>
      </w:r>
      <w:r w:rsidRPr="008B1519">
        <w:rPr>
          <w:sz w:val="28"/>
          <w:szCs w:val="28"/>
        </w:rPr>
        <w:t>Area of irregular regions</w:t>
      </w:r>
    </w:p>
    <w:p w14:paraId="1C80B3FA" w14:textId="25583538" w:rsidR="00FD027A" w:rsidRPr="008B1519" w:rsidRDefault="00FD027A" w:rsidP="00533C64">
      <w:pPr>
        <w:pStyle w:val="ListParagraph"/>
        <w:numPr>
          <w:ilvl w:val="0"/>
          <w:numId w:val="26"/>
        </w:numPr>
        <w:rPr>
          <w:sz w:val="28"/>
          <w:szCs w:val="28"/>
        </w:rPr>
      </w:pPr>
      <w:r w:rsidRPr="008B1519">
        <w:rPr>
          <w:sz w:val="28"/>
          <w:szCs w:val="28"/>
        </w:rPr>
        <w:t>Bar graphs</w:t>
      </w:r>
      <w:r w:rsidR="008B1519" w:rsidRPr="008B1519">
        <w:rPr>
          <w:sz w:val="28"/>
          <w:szCs w:val="28"/>
        </w:rPr>
        <w:t xml:space="preserve">; </w:t>
      </w:r>
      <w:r w:rsidRPr="008B1519">
        <w:rPr>
          <w:sz w:val="28"/>
          <w:szCs w:val="28"/>
        </w:rPr>
        <w:t>Exponential regression</w:t>
      </w:r>
    </w:p>
    <w:p w14:paraId="65306F32" w14:textId="052FB1C3" w:rsidR="00FD027A" w:rsidRPr="008B1519" w:rsidRDefault="00FD027A" w:rsidP="00F227D6">
      <w:pPr>
        <w:pStyle w:val="ListParagraph"/>
        <w:numPr>
          <w:ilvl w:val="0"/>
          <w:numId w:val="26"/>
        </w:numPr>
        <w:rPr>
          <w:sz w:val="28"/>
          <w:szCs w:val="28"/>
        </w:rPr>
      </w:pPr>
      <w:r w:rsidRPr="008B1519">
        <w:rPr>
          <w:sz w:val="28"/>
          <w:szCs w:val="28"/>
        </w:rPr>
        <w:t>Greatest integer function</w:t>
      </w:r>
      <w:r w:rsidR="008B1519">
        <w:rPr>
          <w:sz w:val="28"/>
          <w:szCs w:val="28"/>
        </w:rPr>
        <w:t xml:space="preserve">; </w:t>
      </w:r>
      <w:r w:rsidRPr="008B1519">
        <w:rPr>
          <w:sz w:val="28"/>
          <w:szCs w:val="28"/>
        </w:rPr>
        <w:t>Literal expressions</w:t>
      </w:r>
    </w:p>
    <w:p w14:paraId="7FAE522C" w14:textId="134BFADF" w:rsidR="00FD027A" w:rsidRPr="00FD027A" w:rsidRDefault="00FD027A" w:rsidP="001D0644">
      <w:pPr>
        <w:pStyle w:val="ListParagraph"/>
        <w:numPr>
          <w:ilvl w:val="0"/>
          <w:numId w:val="26"/>
        </w:numPr>
        <w:rPr>
          <w:sz w:val="28"/>
          <w:szCs w:val="28"/>
        </w:rPr>
      </w:pPr>
      <w:bookmarkStart w:id="0" w:name="_Hlk16599812"/>
      <w:r w:rsidRPr="00FD027A">
        <w:rPr>
          <w:sz w:val="28"/>
          <w:szCs w:val="28"/>
        </w:rPr>
        <w:t>Monte Carlo method</w:t>
      </w:r>
      <w:r w:rsidR="007C6F33">
        <w:rPr>
          <w:sz w:val="28"/>
          <w:szCs w:val="28"/>
        </w:rPr>
        <w:t xml:space="preserve"> </w:t>
      </w:r>
      <w:r w:rsidRPr="00FD027A">
        <w:rPr>
          <w:sz w:val="28"/>
          <w:szCs w:val="28"/>
        </w:rPr>
        <w:t>Probability</w:t>
      </w:r>
    </w:p>
    <w:bookmarkEnd w:id="0"/>
    <w:p w14:paraId="5D93707F" w14:textId="77777777" w:rsidR="00FD027A" w:rsidRPr="00FD027A" w:rsidRDefault="00FD027A" w:rsidP="00FD027A">
      <w:pPr>
        <w:pStyle w:val="ListParagraph"/>
        <w:numPr>
          <w:ilvl w:val="0"/>
          <w:numId w:val="26"/>
        </w:numPr>
        <w:rPr>
          <w:sz w:val="28"/>
          <w:szCs w:val="28"/>
        </w:rPr>
      </w:pPr>
      <w:r w:rsidRPr="00FD027A">
        <w:rPr>
          <w:sz w:val="28"/>
          <w:szCs w:val="28"/>
        </w:rPr>
        <w:t>Rational and exponential equations</w:t>
      </w:r>
    </w:p>
    <w:p w14:paraId="1668D56C" w14:textId="5370E20A" w:rsidR="00FD027A" w:rsidRPr="008B1519" w:rsidRDefault="00FD027A" w:rsidP="00FE462F">
      <w:pPr>
        <w:pStyle w:val="ListParagraph"/>
        <w:numPr>
          <w:ilvl w:val="0"/>
          <w:numId w:val="26"/>
        </w:numPr>
        <w:rPr>
          <w:sz w:val="28"/>
          <w:szCs w:val="28"/>
        </w:rPr>
      </w:pPr>
      <w:r w:rsidRPr="008B1519">
        <w:rPr>
          <w:sz w:val="28"/>
          <w:szCs w:val="28"/>
        </w:rPr>
        <w:t>Scale drawings</w:t>
      </w:r>
      <w:r w:rsidR="008B1519" w:rsidRPr="008B1519">
        <w:rPr>
          <w:sz w:val="28"/>
          <w:szCs w:val="28"/>
        </w:rPr>
        <w:t xml:space="preserve">; </w:t>
      </w:r>
      <w:r w:rsidRPr="008B1519">
        <w:rPr>
          <w:sz w:val="28"/>
          <w:szCs w:val="28"/>
        </w:rPr>
        <w:t>Scatterplots and linear regression</w:t>
      </w:r>
    </w:p>
    <w:p w14:paraId="4ED05132" w14:textId="77777777" w:rsidR="00FD027A" w:rsidRPr="00FD027A" w:rsidRDefault="00FD027A" w:rsidP="00FD027A">
      <w:pPr>
        <w:pStyle w:val="ListParagraph"/>
        <w:numPr>
          <w:ilvl w:val="0"/>
          <w:numId w:val="26"/>
        </w:numPr>
        <w:rPr>
          <w:sz w:val="28"/>
          <w:szCs w:val="28"/>
        </w:rPr>
      </w:pPr>
      <w:r w:rsidRPr="00FD027A">
        <w:rPr>
          <w:sz w:val="28"/>
          <w:szCs w:val="28"/>
        </w:rPr>
        <w:t>Spreadsheets and formulas</w:t>
      </w:r>
    </w:p>
    <w:p w14:paraId="2C48EA9B" w14:textId="1A877AD0" w:rsidR="00FD713E" w:rsidRDefault="00FD027A" w:rsidP="005218F5">
      <w:pPr>
        <w:pStyle w:val="ListParagraph"/>
        <w:numPr>
          <w:ilvl w:val="0"/>
          <w:numId w:val="26"/>
        </w:numPr>
        <w:rPr>
          <w:sz w:val="28"/>
          <w:szCs w:val="28"/>
        </w:rPr>
      </w:pPr>
      <w:r w:rsidRPr="00FD027A">
        <w:rPr>
          <w:sz w:val="28"/>
          <w:szCs w:val="28"/>
        </w:rPr>
        <w:t>Systems of linear equations and inequalities in two variables</w:t>
      </w:r>
    </w:p>
    <w:p w14:paraId="5A7F450B" w14:textId="77777777" w:rsidR="007C6F33" w:rsidRPr="00D8512A" w:rsidRDefault="007C6F33" w:rsidP="00D8512A"/>
    <w:p w14:paraId="51931E7A" w14:textId="1444D08A" w:rsidR="00D8512A" w:rsidRPr="00D8512A" w:rsidRDefault="00D8512A" w:rsidP="00D8512A">
      <w:r w:rsidRPr="00D8512A">
        <w:t>Buying a house is probably the most expensive investment you will ever</w:t>
      </w:r>
      <w:r>
        <w:t xml:space="preserve"> </w:t>
      </w:r>
      <w:r w:rsidRPr="00D8512A">
        <w:t xml:space="preserve">make. </w:t>
      </w:r>
      <w:r w:rsidRPr="00B71F7A">
        <w:rPr>
          <w:b/>
          <w:bCs/>
        </w:rPr>
        <w:t>Market value</w:t>
      </w:r>
      <w:r w:rsidRPr="00D8512A">
        <w:t xml:space="preserve"> is the amount for which a house could be sold. Homeowners</w:t>
      </w:r>
      <w:r>
        <w:t xml:space="preserve"> </w:t>
      </w:r>
      <w:r w:rsidRPr="00D8512A">
        <w:t xml:space="preserve">pay </w:t>
      </w:r>
      <w:r w:rsidRPr="00B71F7A">
        <w:rPr>
          <w:b/>
          <w:bCs/>
        </w:rPr>
        <w:t>property taxes</w:t>
      </w:r>
      <w:r w:rsidRPr="00D8512A">
        <w:t xml:space="preserve">, also called </w:t>
      </w:r>
      <w:r w:rsidRPr="00B71F7A">
        <w:rPr>
          <w:b/>
          <w:bCs/>
        </w:rPr>
        <w:t>real estate taxes</w:t>
      </w:r>
      <w:r w:rsidRPr="00D8512A">
        <w:t>. The assessed</w:t>
      </w:r>
      <w:r>
        <w:t xml:space="preserve"> </w:t>
      </w:r>
      <w:r w:rsidRPr="00D8512A">
        <w:t>value of a home is an amount used to determine the property taxes. The</w:t>
      </w:r>
      <w:r>
        <w:t xml:space="preserve"> </w:t>
      </w:r>
      <w:r w:rsidRPr="00B71F7A">
        <w:rPr>
          <w:b/>
          <w:bCs/>
        </w:rPr>
        <w:t>assessed</w:t>
      </w:r>
      <w:r w:rsidRPr="00D8512A">
        <w:t xml:space="preserve"> </w:t>
      </w:r>
      <w:r w:rsidRPr="00B71F7A">
        <w:rPr>
          <w:b/>
          <w:bCs/>
        </w:rPr>
        <w:t>value</w:t>
      </w:r>
      <w:r w:rsidRPr="00D8512A">
        <w:t xml:space="preserve"> may not be the same as the market value. Property taxes help</w:t>
      </w:r>
      <w:r>
        <w:t xml:space="preserve"> </w:t>
      </w:r>
      <w:r w:rsidRPr="00D8512A">
        <w:t>pay for government services, such as schools, libraries, and police.</w:t>
      </w:r>
    </w:p>
    <w:p w14:paraId="4B3CD4C0" w14:textId="523E90DA" w:rsidR="00D8512A" w:rsidRPr="00D8512A" w:rsidRDefault="00D8512A" w:rsidP="00D8512A">
      <w:r w:rsidRPr="00D8512A">
        <w:t xml:space="preserve">After making the required </w:t>
      </w:r>
      <w:r w:rsidRPr="00B71F7A">
        <w:rPr>
          <w:b/>
          <w:bCs/>
        </w:rPr>
        <w:t>down payment</w:t>
      </w:r>
      <w:r w:rsidRPr="00D8512A">
        <w:t>, most people take out</w:t>
      </w:r>
      <w:r w:rsidR="00B71F7A">
        <w:t xml:space="preserve"> </w:t>
      </w:r>
      <w:r w:rsidRPr="00D8512A">
        <w:t>a loan to pay the balance owed on their new home. These loans are</w:t>
      </w:r>
      <w:r w:rsidR="00B71F7A">
        <w:t xml:space="preserve"> </w:t>
      </w:r>
      <w:r w:rsidRPr="00B71F7A">
        <w:rPr>
          <w:b/>
          <w:bCs/>
        </w:rPr>
        <w:t>mortgages</w:t>
      </w:r>
      <w:r w:rsidRPr="00D8512A">
        <w:t>. Because interest rates differ, shopping for a mortgage can</w:t>
      </w:r>
    </w:p>
    <w:p w14:paraId="0B1EC84B" w14:textId="116A76D1" w:rsidR="009023AE" w:rsidRDefault="00D8512A" w:rsidP="00D8512A">
      <w:r w:rsidRPr="00D8512A">
        <w:t>be important.</w:t>
      </w:r>
    </w:p>
    <w:p w14:paraId="3C5CF65C" w14:textId="77777777" w:rsidR="00B71F7A" w:rsidRPr="00D8512A" w:rsidRDefault="00B71F7A" w:rsidP="00D8512A"/>
    <w:p w14:paraId="2F840967" w14:textId="2F02AA49" w:rsidR="009023AE" w:rsidRDefault="00B71F7A" w:rsidP="00B71F7A">
      <w:r w:rsidRPr="00B71F7A">
        <w:t>Heather is planning to buy a home. She has some money for a down</w:t>
      </w:r>
      <w:r>
        <w:t xml:space="preserve"> </w:t>
      </w:r>
      <w:r w:rsidRPr="00B71F7A">
        <w:t>payment already. She sees a home she would like and computes that</w:t>
      </w:r>
      <w:r>
        <w:t xml:space="preserve"> </w:t>
      </w:r>
      <w:r w:rsidRPr="00B71F7A">
        <w:t>she would need to borrow $190,000</w:t>
      </w:r>
      <w:r>
        <w:t xml:space="preserve"> </w:t>
      </w:r>
      <w:r w:rsidRPr="00B71F7A">
        <w:t>from a bank over a 30-year period. The</w:t>
      </w:r>
      <w:r>
        <w:t xml:space="preserve"> </w:t>
      </w:r>
      <w:r w:rsidRPr="00B71F7A">
        <w:t>APR is 6.4%. What will be her total</w:t>
      </w:r>
      <w:r>
        <w:t xml:space="preserve"> </w:t>
      </w:r>
      <w:r w:rsidRPr="00B71F7A">
        <w:t>interest for the 30 years?</w:t>
      </w:r>
    </w:p>
    <w:p w14:paraId="785417F9" w14:textId="77777777" w:rsidR="00B71F7A" w:rsidRDefault="00B71F7A" w:rsidP="00B71F7A"/>
    <w:p w14:paraId="144B71C3" w14:textId="4D289747" w:rsidR="00B71F7A" w:rsidRDefault="00B71F7A" w:rsidP="00B71F7A">
      <w:r>
        <w:rPr>
          <w:noProof/>
        </w:rPr>
        <w:drawing>
          <wp:anchor distT="0" distB="0" distL="114300" distR="114300" simplePos="0" relativeHeight="251668480" behindDoc="1" locked="0" layoutInCell="1" allowOverlap="1" wp14:anchorId="2C3BEEE2" wp14:editId="7EF44C38">
            <wp:simplePos x="0" y="0"/>
            <wp:positionH relativeFrom="column">
              <wp:posOffset>784860</wp:posOffset>
            </wp:positionH>
            <wp:positionV relativeFrom="paragraph">
              <wp:posOffset>11430</wp:posOffset>
            </wp:positionV>
            <wp:extent cx="3781425" cy="1085850"/>
            <wp:effectExtent l="0" t="0" r="9525" b="0"/>
            <wp:wrapTight wrapText="bothSides">
              <wp:wrapPolygon edited="0">
                <wp:start x="0" y="0"/>
                <wp:lineTo x="0" y="21221"/>
                <wp:lineTo x="21546" y="21221"/>
                <wp:lineTo x="21546"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1425" cy="1085850"/>
                    </a:xfrm>
                    <a:prstGeom prst="rect">
                      <a:avLst/>
                    </a:prstGeom>
                    <a:noFill/>
                    <a:ln>
                      <a:noFill/>
                    </a:ln>
                  </pic:spPr>
                </pic:pic>
              </a:graphicData>
            </a:graphic>
          </wp:anchor>
        </w:drawing>
      </w:r>
    </w:p>
    <w:p w14:paraId="29406752" w14:textId="1D6C34A5" w:rsidR="00B71F7A" w:rsidRDefault="00B71F7A" w:rsidP="00B71F7A"/>
    <w:p w14:paraId="5B2C6E57" w14:textId="5291D59F" w:rsidR="00B71F7A" w:rsidRDefault="00B71F7A" w:rsidP="00B71F7A"/>
    <w:p w14:paraId="3FBD22AF" w14:textId="55E858F5" w:rsidR="00B71F7A" w:rsidRDefault="00B71F7A" w:rsidP="00B71F7A"/>
    <w:p w14:paraId="4DA9907C" w14:textId="7D18CAF2" w:rsidR="00B71F7A" w:rsidRDefault="00B71F7A" w:rsidP="00B71F7A"/>
    <w:p w14:paraId="3B2EA751" w14:textId="07D59C94" w:rsidR="00B71F7A" w:rsidRDefault="00B71F7A" w:rsidP="00B71F7A"/>
    <w:p w14:paraId="28E49E8D" w14:textId="65A35752" w:rsidR="00B71F7A" w:rsidRDefault="00B71F7A" w:rsidP="00B71F7A"/>
    <w:p w14:paraId="4659C54C" w14:textId="7CF2CCA6" w:rsidR="00B71F7A" w:rsidRDefault="00B71F7A" w:rsidP="00B71F7A"/>
    <w:p w14:paraId="4AD5CC72" w14:textId="07B53FA3" w:rsidR="00B71F7A" w:rsidRDefault="00B71F7A">
      <w:pPr>
        <w:rPr>
          <w:b/>
          <w:bCs/>
        </w:rPr>
      </w:pPr>
    </w:p>
    <w:p w14:paraId="4F57051D" w14:textId="586C0C84" w:rsidR="0095415C" w:rsidRDefault="0095415C">
      <w:pPr>
        <w:rPr>
          <w:b/>
          <w:bCs/>
        </w:rPr>
      </w:pPr>
    </w:p>
    <w:p w14:paraId="4428FBC5" w14:textId="792F78AE" w:rsidR="0095415C" w:rsidRPr="0095415C" w:rsidRDefault="0095415C" w:rsidP="0095415C">
      <w:r w:rsidRPr="0095415C">
        <w:t>Kevin and Cathy Mackin have a mortgage with National Trust Bank.</w:t>
      </w:r>
      <w:r>
        <w:t xml:space="preserve"> </w:t>
      </w:r>
      <w:r w:rsidRPr="0095415C">
        <w:t xml:space="preserve">The bank requires that the </w:t>
      </w:r>
      <w:r>
        <w:t>M</w:t>
      </w:r>
      <w:r w:rsidRPr="0095415C">
        <w:t>ackins pay their homeowner</w:t>
      </w:r>
      <w:r>
        <w:t>’</w:t>
      </w:r>
      <w:r w:rsidRPr="0095415C">
        <w:t>s insurance,</w:t>
      </w:r>
      <w:r>
        <w:t xml:space="preserve"> </w:t>
      </w:r>
      <w:r w:rsidRPr="0095415C">
        <w:t>property taxes, and mortgage in one monthly payment to the bank</w:t>
      </w:r>
      <w:r>
        <w:t xml:space="preserve"> through an </w:t>
      </w:r>
      <w:r w:rsidRPr="0095415C">
        <w:rPr>
          <w:b/>
          <w:bCs/>
        </w:rPr>
        <w:t>escrow</w:t>
      </w:r>
      <w:r w:rsidRPr="0095415C">
        <w:t>.</w:t>
      </w:r>
      <w:r>
        <w:t xml:space="preserve"> </w:t>
      </w:r>
      <w:r w:rsidRPr="0095415C">
        <w:t>Their monthly mortgage payment is</w:t>
      </w:r>
      <w:r>
        <w:t xml:space="preserve"> </w:t>
      </w:r>
      <w:r w:rsidRPr="0095415C">
        <w:t>$1,233.56, their semi-annual property</w:t>
      </w:r>
      <w:r>
        <w:t xml:space="preserve"> </w:t>
      </w:r>
      <w:r w:rsidRPr="0095415C">
        <w:t>tax</w:t>
      </w:r>
      <w:r>
        <w:t xml:space="preserve"> </w:t>
      </w:r>
      <w:r w:rsidRPr="0095415C">
        <w:t>bill is $5,206, and their annual</w:t>
      </w:r>
      <w:r>
        <w:t xml:space="preserve"> </w:t>
      </w:r>
      <w:r w:rsidRPr="0095415C">
        <w:t>homeowner</w:t>
      </w:r>
      <w:r>
        <w:t>’</w:t>
      </w:r>
      <w:r w:rsidRPr="0095415C">
        <w:t>s insurance bill is $1,080.</w:t>
      </w:r>
      <w:r>
        <w:t xml:space="preserve"> </w:t>
      </w:r>
      <w:r w:rsidRPr="0095415C">
        <w:t>How much is the monthly payment</w:t>
      </w:r>
      <w:r>
        <w:t xml:space="preserve"> </w:t>
      </w:r>
      <w:r w:rsidRPr="0095415C">
        <w:t>they make to National Trust?</w:t>
      </w:r>
    </w:p>
    <w:p w14:paraId="4D6A8536" w14:textId="0A85533E" w:rsidR="0095415C" w:rsidRDefault="0095415C">
      <w:pPr>
        <w:rPr>
          <w:b/>
          <w:bCs/>
        </w:rPr>
      </w:pPr>
    </w:p>
    <w:p w14:paraId="46E2F988" w14:textId="0C8BA11D" w:rsidR="0095415C" w:rsidRPr="0095415C" w:rsidRDefault="0095415C" w:rsidP="0095415C"/>
    <w:p w14:paraId="63B08CAE" w14:textId="0711E36E" w:rsidR="0095415C" w:rsidRPr="0095415C" w:rsidRDefault="0095415C" w:rsidP="0095415C"/>
    <w:p w14:paraId="544E9BDF" w14:textId="66BE9A98" w:rsidR="0095415C" w:rsidRPr="0095415C" w:rsidRDefault="0095415C" w:rsidP="0095415C"/>
    <w:p w14:paraId="674682C6" w14:textId="6179E34A" w:rsidR="0095415C" w:rsidRPr="0095415C" w:rsidRDefault="0095415C" w:rsidP="0095415C">
      <w:r w:rsidRPr="0095415C">
        <w:t>Banks use several factors, including credit rating, to decide</w:t>
      </w:r>
      <w:r>
        <w:t xml:space="preserve"> </w:t>
      </w:r>
      <w:r w:rsidRPr="0095415C">
        <w:t>if they will lend money. The bank wants to be paid back. They want</w:t>
      </w:r>
      <w:r>
        <w:t xml:space="preserve"> </w:t>
      </w:r>
      <w:r w:rsidRPr="0095415C">
        <w:t>assurance that the borrowers can afford the monthly payments.</w:t>
      </w:r>
    </w:p>
    <w:p w14:paraId="6E8DB942" w14:textId="3C2CAB9D" w:rsidR="0095415C" w:rsidRPr="0095415C" w:rsidRDefault="0095415C" w:rsidP="0095415C">
      <w:r w:rsidRPr="0095415C">
        <w:t>One indicator is the front-end ratio, which is a ratio of monthly</w:t>
      </w:r>
      <w:r>
        <w:t xml:space="preserve"> </w:t>
      </w:r>
      <w:r w:rsidRPr="0095415C">
        <w:t>housing expenses to monthly gross income.</w:t>
      </w:r>
      <w:r>
        <w:t xml:space="preserve"> </w:t>
      </w:r>
    </w:p>
    <w:p w14:paraId="363BCF87" w14:textId="43A6DB08" w:rsidR="0095415C" w:rsidRPr="0095415C" w:rsidRDefault="0095415C" w:rsidP="0095415C">
      <w:pPr>
        <w:ind w:firstLine="709"/>
      </w:pPr>
      <w:r w:rsidRPr="0095415C">
        <w:t>Front-end ratio =</w:t>
      </w:r>
      <w:r>
        <w:t xml:space="preserve"> (</w:t>
      </w:r>
      <w:r w:rsidRPr="0095415C">
        <w:t>Monthly housing expenses</w:t>
      </w:r>
      <w:r>
        <w:t>) / (</w:t>
      </w:r>
      <w:r w:rsidRPr="0095415C">
        <w:t>Monthly gross income</w:t>
      </w:r>
      <w:r>
        <w:t>)</w:t>
      </w:r>
    </w:p>
    <w:p w14:paraId="393D983B" w14:textId="3971AC67" w:rsidR="0095415C" w:rsidRPr="0095415C" w:rsidRDefault="0095415C" w:rsidP="0095415C">
      <w:r w:rsidRPr="0095415C">
        <w:t>Banks often want the front-end ratio to be 28% or less before they lend</w:t>
      </w:r>
      <w:r>
        <w:t xml:space="preserve"> </w:t>
      </w:r>
      <w:r w:rsidRPr="0095415C">
        <w:t>the money.</w:t>
      </w:r>
    </w:p>
    <w:p w14:paraId="78EAA11B" w14:textId="5C3370E2" w:rsidR="0095415C" w:rsidRDefault="0095415C">
      <w:pPr>
        <w:rPr>
          <w:b/>
          <w:bCs/>
        </w:rPr>
      </w:pPr>
    </w:p>
    <w:p w14:paraId="2733609D" w14:textId="5E148D1F" w:rsidR="0095415C" w:rsidRPr="0095415C" w:rsidRDefault="0095415C" w:rsidP="0095415C">
      <w:r w:rsidRPr="0095415C">
        <w:t>Tom and Lori Courtney are considering buying a house and are</w:t>
      </w:r>
      <w:r>
        <w:t xml:space="preserve"> </w:t>
      </w:r>
      <w:r w:rsidRPr="0095415C">
        <w:t>researching the potential costs. Their adjusted gross income is</w:t>
      </w:r>
      <w:r>
        <w:t xml:space="preserve"> </w:t>
      </w:r>
      <w:r w:rsidRPr="0095415C">
        <w:t>$135,511. The monthly mortgage payment for the house they want</w:t>
      </w:r>
    </w:p>
    <w:p w14:paraId="3C7E737B" w14:textId="3045A557" w:rsidR="0095415C" w:rsidRPr="0095415C" w:rsidRDefault="0095415C" w:rsidP="0095415C">
      <w:r w:rsidRPr="0095415C">
        <w:t>would be $1,233. The annual property taxes would be $9,400, and the</w:t>
      </w:r>
      <w:r>
        <w:t xml:space="preserve"> </w:t>
      </w:r>
      <w:r w:rsidRPr="0095415C">
        <w:t>homeowner</w:t>
      </w:r>
      <w:r>
        <w:t>’</w:t>
      </w:r>
      <w:r w:rsidRPr="0095415C">
        <w:t>s insurance premium would cost them $876 per year. Will</w:t>
      </w:r>
      <w:r>
        <w:t xml:space="preserve"> </w:t>
      </w:r>
      <w:r w:rsidRPr="0095415C">
        <w:t>the bank lend them $190,000 to purchase the house?</w:t>
      </w:r>
    </w:p>
    <w:p w14:paraId="3FFBC942" w14:textId="3964CA89" w:rsidR="0095415C" w:rsidRDefault="0095415C">
      <w:pPr>
        <w:rPr>
          <w:b/>
          <w:bCs/>
        </w:rPr>
      </w:pPr>
    </w:p>
    <w:p w14:paraId="6ABAB046" w14:textId="17096AB6" w:rsidR="0095415C" w:rsidRDefault="0095415C">
      <w:pPr>
        <w:rPr>
          <w:b/>
          <w:bCs/>
        </w:rPr>
      </w:pPr>
    </w:p>
    <w:p w14:paraId="5F4F9691" w14:textId="77777777" w:rsidR="0095415C" w:rsidRDefault="0095415C">
      <w:pPr>
        <w:rPr>
          <w:b/>
          <w:bCs/>
        </w:rPr>
      </w:pPr>
    </w:p>
    <w:p w14:paraId="13A91041" w14:textId="77777777" w:rsidR="00B71F7A" w:rsidRDefault="00B71F7A">
      <w:pPr>
        <w:rPr>
          <w:b/>
          <w:bCs/>
        </w:rPr>
      </w:pPr>
    </w:p>
    <w:p w14:paraId="33E6AE6A" w14:textId="77777777" w:rsidR="00B71F7A" w:rsidRDefault="00B71F7A" w:rsidP="00E97038">
      <w:pPr>
        <w:pStyle w:val="Standard"/>
        <w:spacing w:line="360" w:lineRule="auto"/>
        <w:rPr>
          <w:b/>
          <w:bCs/>
        </w:rPr>
      </w:pPr>
    </w:p>
    <w:p w14:paraId="7C15C9F8" w14:textId="38937444" w:rsidR="0092541F" w:rsidRPr="0092541F" w:rsidRDefault="0092541F" w:rsidP="0092541F">
      <w:r w:rsidRPr="0092541F">
        <w:lastRenderedPageBreak/>
        <w:t>Bill and Terry Noke are considering buying a house and need to</w:t>
      </w:r>
      <w:r>
        <w:t xml:space="preserve"> </w:t>
      </w:r>
      <w:r w:rsidRPr="0092541F">
        <w:t>figure out what they can afford and what a bank will lend them.</w:t>
      </w:r>
      <w:r>
        <w:t xml:space="preserve"> </w:t>
      </w:r>
      <w:r w:rsidRPr="0092541F">
        <w:t>Their adjusted gross income is $166,988. Their monthly mortgage</w:t>
      </w:r>
    </w:p>
    <w:p w14:paraId="277635D2" w14:textId="4BF5927F" w:rsidR="0092541F" w:rsidRPr="0092541F" w:rsidRDefault="0092541F" w:rsidP="0092541F">
      <w:r w:rsidRPr="0092541F">
        <w:t>payment for the house they want would be</w:t>
      </w:r>
      <w:r>
        <w:t xml:space="preserve"> </w:t>
      </w:r>
      <w:r w:rsidRPr="0092541F">
        <w:t>$1,544. Their annual property taxes would</w:t>
      </w:r>
      <w:r>
        <w:t xml:space="preserve"> </w:t>
      </w:r>
      <w:r w:rsidRPr="0092541F">
        <w:t>be</w:t>
      </w:r>
      <w:r>
        <w:t xml:space="preserve"> </w:t>
      </w:r>
      <w:r w:rsidRPr="0092541F">
        <w:t>$9,888 and the homeowner</w:t>
      </w:r>
      <w:r>
        <w:t>’</w:t>
      </w:r>
      <w:r w:rsidRPr="0092541F">
        <w:t>s insurance</w:t>
      </w:r>
      <w:r>
        <w:t xml:space="preserve"> </w:t>
      </w:r>
      <w:r w:rsidRPr="0092541F">
        <w:t>premium would cost them $1,007per year. They have a $510 per month car</w:t>
      </w:r>
    </w:p>
    <w:p w14:paraId="26837729" w14:textId="3089F5FC" w:rsidR="009023AE" w:rsidRPr="0092541F" w:rsidRDefault="0092541F" w:rsidP="0092541F">
      <w:r w:rsidRPr="0092541F">
        <w:t>loan, and their average monthly credit card</w:t>
      </w:r>
      <w:r>
        <w:t xml:space="preserve"> </w:t>
      </w:r>
      <w:r w:rsidRPr="0092541F">
        <w:t>bill is $5,100. Would the bank lend them</w:t>
      </w:r>
      <w:r>
        <w:t xml:space="preserve"> $</w:t>
      </w:r>
      <w:r w:rsidRPr="0092541F">
        <w:t>210,000 to purchase their house?</w:t>
      </w:r>
    </w:p>
    <w:p w14:paraId="34E28BAD" w14:textId="72154815" w:rsidR="0095415C" w:rsidRDefault="0095415C" w:rsidP="00E97038">
      <w:pPr>
        <w:pStyle w:val="Standard"/>
        <w:spacing w:line="360" w:lineRule="auto"/>
        <w:rPr>
          <w:b/>
          <w:bCs/>
        </w:rPr>
      </w:pPr>
    </w:p>
    <w:p w14:paraId="7B1BEAAD" w14:textId="1B816C11" w:rsidR="0092541F" w:rsidRPr="0092541F" w:rsidRDefault="0092541F" w:rsidP="0092541F">
      <w:pPr>
        <w:rPr>
          <w:b/>
          <w:bCs/>
        </w:rPr>
      </w:pPr>
      <w:r w:rsidRPr="0092541F">
        <w:rPr>
          <w:b/>
          <w:bCs/>
        </w:rPr>
        <w:t>What will the American dream cost you?</w:t>
      </w:r>
    </w:p>
    <w:p w14:paraId="515745AD" w14:textId="5D4208F5" w:rsidR="0092541F" w:rsidRPr="0092541F" w:rsidRDefault="0092541F" w:rsidP="0092541F">
      <w:r w:rsidRPr="0092541F">
        <w:t>Once you have your mortgage approval, you are a big step closer to</w:t>
      </w:r>
      <w:r>
        <w:t xml:space="preserve"> </w:t>
      </w:r>
      <w:r w:rsidRPr="0092541F">
        <w:t>home ownership. Below are a few questions that you must investigate</w:t>
      </w:r>
      <w:r>
        <w:t xml:space="preserve"> </w:t>
      </w:r>
      <w:r w:rsidRPr="0092541F">
        <w:t>thoroughly before buying a home</w:t>
      </w:r>
    </w:p>
    <w:p w14:paraId="7F8A72F1" w14:textId="4D312FE2" w:rsidR="0092541F" w:rsidRPr="0092541F" w:rsidRDefault="0092541F" w:rsidP="0092541F">
      <w:r w:rsidRPr="0092541F">
        <w:rPr>
          <w:rFonts w:hint="eastAsia"/>
        </w:rPr>
        <w:t>•</w:t>
      </w:r>
      <w:r w:rsidRPr="0092541F">
        <w:t xml:space="preserve"> What is the cost of the home?</w:t>
      </w:r>
      <w:r>
        <w:tab/>
      </w:r>
      <w:r w:rsidRPr="0092541F">
        <w:rPr>
          <w:rFonts w:hint="eastAsia"/>
        </w:rPr>
        <w:t>•</w:t>
      </w:r>
      <w:r w:rsidRPr="0092541F">
        <w:t xml:space="preserve"> Will you need to make a down payment?</w:t>
      </w:r>
    </w:p>
    <w:p w14:paraId="2F9F981A" w14:textId="6822A005" w:rsidR="0092541F" w:rsidRPr="0092541F" w:rsidRDefault="0092541F" w:rsidP="0092541F">
      <w:r w:rsidRPr="0092541F">
        <w:rPr>
          <w:rFonts w:hint="eastAsia"/>
        </w:rPr>
        <w:t>•</w:t>
      </w:r>
      <w:r w:rsidRPr="0092541F">
        <w:t xml:space="preserve"> Where is the home located?</w:t>
      </w:r>
      <w:r>
        <w:tab/>
      </w:r>
      <w:r w:rsidRPr="0092541F">
        <w:rPr>
          <w:rFonts w:hint="eastAsia"/>
        </w:rPr>
        <w:t>•</w:t>
      </w:r>
      <w:r w:rsidRPr="0092541F">
        <w:t xml:space="preserve"> How many rooms does the home have?</w:t>
      </w:r>
    </w:p>
    <w:p w14:paraId="0CD0F467" w14:textId="2B270526" w:rsidR="0092541F" w:rsidRPr="0092541F" w:rsidRDefault="0092541F" w:rsidP="0092541F">
      <w:r w:rsidRPr="0092541F">
        <w:rPr>
          <w:rFonts w:hint="eastAsia"/>
        </w:rPr>
        <w:t>•</w:t>
      </w:r>
      <w:r w:rsidRPr="0092541F">
        <w:t xml:space="preserve"> What is the size of the property you will own?</w:t>
      </w:r>
      <w:r>
        <w:tab/>
      </w:r>
      <w:r w:rsidRPr="0092541F">
        <w:rPr>
          <w:rFonts w:hint="eastAsia"/>
        </w:rPr>
        <w:t>•</w:t>
      </w:r>
      <w:r w:rsidRPr="0092541F">
        <w:t xml:space="preserve"> What condition is the house and property in?</w:t>
      </w:r>
    </w:p>
    <w:p w14:paraId="3B2A4BDB" w14:textId="77777777" w:rsidR="0092541F" w:rsidRDefault="0092541F" w:rsidP="0092541F">
      <w:r w:rsidRPr="0092541F">
        <w:rPr>
          <w:rFonts w:hint="eastAsia"/>
        </w:rPr>
        <w:t>•</w:t>
      </w:r>
      <w:r w:rsidRPr="0092541F">
        <w:t xml:space="preserve"> What type of heating/cooling system does the house have?</w:t>
      </w:r>
      <w:r>
        <w:t xml:space="preserve"> </w:t>
      </w:r>
    </w:p>
    <w:p w14:paraId="357B3E79" w14:textId="634A6C81" w:rsidR="0095415C" w:rsidRPr="0092541F" w:rsidRDefault="0092541F" w:rsidP="0092541F">
      <w:r w:rsidRPr="0092541F">
        <w:rPr>
          <w:rFonts w:hint="eastAsia"/>
        </w:rPr>
        <w:t>•</w:t>
      </w:r>
      <w:r w:rsidRPr="0092541F">
        <w:t xml:space="preserve"> What is the approximate cost of running the house (electricity, gas,</w:t>
      </w:r>
      <w:r>
        <w:t xml:space="preserve"> </w:t>
      </w:r>
      <w:r w:rsidRPr="0092541F">
        <w:t>water, and so on)?</w:t>
      </w:r>
    </w:p>
    <w:p w14:paraId="48A8DE44" w14:textId="1163C2FA" w:rsidR="0095415C" w:rsidRPr="0092541F" w:rsidRDefault="0095415C" w:rsidP="0092541F"/>
    <w:p w14:paraId="7177C4E6" w14:textId="71246AF4" w:rsidR="0092541F" w:rsidRPr="0092541F" w:rsidRDefault="0092541F" w:rsidP="0092541F">
      <w:r w:rsidRPr="0092541F">
        <w:rPr>
          <w:b/>
          <w:bCs/>
        </w:rPr>
        <w:t>Recurring costs</w:t>
      </w:r>
      <w:r w:rsidRPr="0092541F">
        <w:t xml:space="preserve"> are</w:t>
      </w:r>
      <w:r>
        <w:t xml:space="preserve"> </w:t>
      </w:r>
      <w:r w:rsidRPr="0092541F">
        <w:t>costs that occur on a regular basis. Some examples of recurring costs are</w:t>
      </w:r>
    </w:p>
    <w:p w14:paraId="1AC995A8" w14:textId="77777777" w:rsidR="0092541F" w:rsidRPr="0092541F" w:rsidRDefault="0092541F" w:rsidP="0092541F">
      <w:r w:rsidRPr="0092541F">
        <w:t>mortgage payments, insurance payments, and property taxes.</w:t>
      </w:r>
    </w:p>
    <w:p w14:paraId="4642BA93" w14:textId="76009957" w:rsidR="0092541F" w:rsidRPr="0092541F" w:rsidRDefault="0092541F" w:rsidP="0092541F">
      <w:r w:rsidRPr="0092541F">
        <w:rPr>
          <w:b/>
          <w:bCs/>
        </w:rPr>
        <w:t>Non-recurring costs</w:t>
      </w:r>
      <w:r w:rsidRPr="0092541F">
        <w:t xml:space="preserve"> are one-time costs. Moving costs and many</w:t>
      </w:r>
      <w:r>
        <w:t xml:space="preserve"> </w:t>
      </w:r>
      <w:r w:rsidRPr="0092541F">
        <w:t xml:space="preserve">of the costs at </w:t>
      </w:r>
      <w:r w:rsidRPr="0092541F">
        <w:rPr>
          <w:b/>
          <w:bCs/>
        </w:rPr>
        <w:t>the closing</w:t>
      </w:r>
      <w:r w:rsidRPr="0092541F">
        <w:t xml:space="preserve"> are non-recurring. </w:t>
      </w:r>
      <w:r w:rsidRPr="00226723">
        <w:rPr>
          <w:b/>
          <w:bCs/>
        </w:rPr>
        <w:t>The closing</w:t>
      </w:r>
      <w:r w:rsidRPr="0092541F">
        <w:t xml:space="preserve"> is a meeting</w:t>
      </w:r>
      <w:r>
        <w:t xml:space="preserve"> </w:t>
      </w:r>
      <w:r w:rsidRPr="0092541F">
        <w:t>attended by the buyer, seller, their attorneys, and a representative of</w:t>
      </w:r>
    </w:p>
    <w:p w14:paraId="2120E616" w14:textId="19CD2157" w:rsidR="00226723" w:rsidRDefault="0092541F" w:rsidP="00226723">
      <w:pPr>
        <w:rPr>
          <w:b/>
          <w:bCs/>
        </w:rPr>
      </w:pPr>
      <w:r w:rsidRPr="0092541F">
        <w:t>the lending institution. The official sale takes place at this meeting. The</w:t>
      </w:r>
      <w:r w:rsidR="00226723">
        <w:t xml:space="preserve"> </w:t>
      </w:r>
      <w:r w:rsidRPr="00226723">
        <w:rPr>
          <w:b/>
          <w:bCs/>
        </w:rPr>
        <w:t>buyer</w:t>
      </w:r>
      <w:r w:rsidRPr="0092541F">
        <w:t xml:space="preserve"> is responsible for paying </w:t>
      </w:r>
      <w:r w:rsidRPr="00226723">
        <w:rPr>
          <w:b/>
          <w:bCs/>
        </w:rPr>
        <w:t>closing costs</w:t>
      </w:r>
      <w:r w:rsidRPr="0092541F">
        <w:t>. Although they can differ</w:t>
      </w:r>
      <w:r w:rsidR="00226723">
        <w:t xml:space="preserve"> </w:t>
      </w:r>
      <w:r w:rsidRPr="0092541F">
        <w:t>from state to state, some of the most common non-recurring closing</w:t>
      </w:r>
      <w:r w:rsidR="00226723">
        <w:t xml:space="preserve"> </w:t>
      </w:r>
      <w:r w:rsidRPr="0092541F">
        <w:t xml:space="preserve">costs are </w:t>
      </w:r>
      <w:r w:rsidR="00226723" w:rsidRPr="00226723">
        <w:rPr>
          <w:b/>
          <w:bCs/>
        </w:rPr>
        <w:t>Earnest Money Deposit</w:t>
      </w:r>
      <w:r w:rsidR="00226723">
        <w:rPr>
          <w:b/>
          <w:bCs/>
        </w:rPr>
        <w:t xml:space="preserve">; </w:t>
      </w:r>
      <w:r w:rsidR="00226723" w:rsidRPr="00226723">
        <w:rPr>
          <w:b/>
          <w:bCs/>
        </w:rPr>
        <w:t>Attorney Fees</w:t>
      </w:r>
      <w:r w:rsidR="00226723">
        <w:rPr>
          <w:b/>
          <w:bCs/>
        </w:rPr>
        <w:t xml:space="preserve">; </w:t>
      </w:r>
      <w:r w:rsidR="00226723" w:rsidRPr="00226723">
        <w:rPr>
          <w:b/>
          <w:bCs/>
        </w:rPr>
        <w:t>Origination Fee</w:t>
      </w:r>
      <w:r w:rsidR="00226723">
        <w:rPr>
          <w:b/>
          <w:bCs/>
        </w:rPr>
        <w:t xml:space="preserve">; </w:t>
      </w:r>
      <w:r w:rsidR="00226723" w:rsidRPr="00226723">
        <w:rPr>
          <w:b/>
          <w:bCs/>
        </w:rPr>
        <w:t>Title</w:t>
      </w:r>
      <w:r w:rsidR="00226723">
        <w:rPr>
          <w:b/>
          <w:bCs/>
        </w:rPr>
        <w:t xml:space="preserve">; </w:t>
      </w:r>
      <w:r w:rsidR="00226723" w:rsidRPr="00226723">
        <w:rPr>
          <w:b/>
          <w:bCs/>
        </w:rPr>
        <w:t>Points</w:t>
      </w:r>
      <w:r w:rsidR="00226723">
        <w:rPr>
          <w:b/>
          <w:bCs/>
        </w:rPr>
        <w:t xml:space="preserve">; </w:t>
      </w:r>
      <w:r w:rsidR="00226723" w:rsidRPr="00226723">
        <w:rPr>
          <w:b/>
          <w:bCs/>
        </w:rPr>
        <w:t>Prepaid Interest</w:t>
      </w:r>
      <w:r w:rsidR="00226723">
        <w:rPr>
          <w:b/>
          <w:bCs/>
        </w:rPr>
        <w:t xml:space="preserve"> </w:t>
      </w:r>
      <w:r w:rsidR="00226723">
        <w:t xml:space="preserve">and </w:t>
      </w:r>
      <w:r w:rsidR="00226723" w:rsidRPr="00226723">
        <w:rPr>
          <w:b/>
          <w:bCs/>
        </w:rPr>
        <w:t xml:space="preserve">Transfer Tax </w:t>
      </w:r>
    </w:p>
    <w:p w14:paraId="6D84CF22" w14:textId="7158340F" w:rsidR="00226723" w:rsidRDefault="00226723" w:rsidP="00226723">
      <w:r>
        <w:t>T</w:t>
      </w:r>
      <w:r w:rsidRPr="00226723">
        <w:t>he rule of thumb</w:t>
      </w:r>
      <w:r>
        <w:t>: T</w:t>
      </w:r>
      <w:r w:rsidRPr="00226723">
        <w:t xml:space="preserve">he closing costs </w:t>
      </w:r>
      <w:r>
        <w:t xml:space="preserve">expects </w:t>
      </w:r>
      <w:r w:rsidRPr="00226723">
        <w:t>to run</w:t>
      </w:r>
      <w:r>
        <w:t xml:space="preserve"> </w:t>
      </w:r>
      <w:r w:rsidRPr="00226723">
        <w:t>from 2% to 7% of the purchase price. These</w:t>
      </w:r>
      <w:r>
        <w:t xml:space="preserve"> </w:t>
      </w:r>
      <w:r w:rsidRPr="00226723">
        <w:t>numbers vary depending</w:t>
      </w:r>
      <w:r>
        <w:t xml:space="preserve"> </w:t>
      </w:r>
      <w:r w:rsidRPr="00226723">
        <w:t>upon the location of the house and on any special circumstances.</w:t>
      </w:r>
    </w:p>
    <w:p w14:paraId="5FD2217A" w14:textId="77777777" w:rsidR="00226723" w:rsidRPr="00226723" w:rsidRDefault="00226723" w:rsidP="00226723"/>
    <w:p w14:paraId="1A6163B7" w14:textId="197A551E" w:rsidR="00226723" w:rsidRPr="00226723" w:rsidRDefault="00226723" w:rsidP="00226723">
      <w:r w:rsidRPr="00226723">
        <w:t>Leah and Josh are buying a $600,000 home. They have been approved</w:t>
      </w:r>
      <w:r>
        <w:t xml:space="preserve"> </w:t>
      </w:r>
      <w:r w:rsidRPr="00226723">
        <w:t>for a 7.25% APR mortgage. They made a 15% down payment and will</w:t>
      </w:r>
      <w:r>
        <w:t xml:space="preserve"> </w:t>
      </w:r>
      <w:r w:rsidRPr="00226723">
        <w:t>be closing on September 6th. How much should they expect to pay in</w:t>
      </w:r>
      <w:r>
        <w:t xml:space="preserve"> </w:t>
      </w:r>
      <w:r w:rsidRPr="00226723">
        <w:t>prepaid interest at the closing?</w:t>
      </w:r>
      <w:r>
        <w:t xml:space="preserve"> (2431.20)</w:t>
      </w:r>
    </w:p>
    <w:p w14:paraId="3B3BB65B" w14:textId="010A0D32" w:rsidR="0095415C" w:rsidRPr="0092541F" w:rsidRDefault="0095415C" w:rsidP="00226723"/>
    <w:p w14:paraId="40F25832" w14:textId="680A1102" w:rsidR="0095415C" w:rsidRDefault="0095415C" w:rsidP="0092541F"/>
    <w:p w14:paraId="653B5F67" w14:textId="31C7DEEA" w:rsidR="00226723" w:rsidRDefault="00226723" w:rsidP="0092541F"/>
    <w:p w14:paraId="0E47CB62" w14:textId="77777777" w:rsidR="00226723" w:rsidRDefault="00226723" w:rsidP="0092541F"/>
    <w:p w14:paraId="3C23A992" w14:textId="617F3466" w:rsidR="00226723" w:rsidRDefault="00226723" w:rsidP="00226723">
      <w:r w:rsidRPr="00226723">
        <w:t>Trudy and Tom have been approved for a $300,000, 15-year mortgage</w:t>
      </w:r>
      <w:r>
        <w:t xml:space="preserve"> </w:t>
      </w:r>
      <w:r w:rsidRPr="00226723">
        <w:t>with an APR of 5.75%. How much of their first monthly payment will</w:t>
      </w:r>
      <w:r>
        <w:t xml:space="preserve"> </w:t>
      </w:r>
      <w:r w:rsidRPr="00226723">
        <w:t>go to interest and principal?</w:t>
      </w:r>
    </w:p>
    <w:p w14:paraId="418028A9" w14:textId="6CA4B05C" w:rsidR="00226723" w:rsidRDefault="00226723" w:rsidP="0092541F"/>
    <w:p w14:paraId="050EB8E1" w14:textId="73521975" w:rsidR="00226723" w:rsidRDefault="00226723" w:rsidP="0092541F"/>
    <w:p w14:paraId="2FA799D0" w14:textId="4BC4813A" w:rsidR="00226723" w:rsidRDefault="00226723" w:rsidP="0092541F"/>
    <w:p w14:paraId="4C9E5E8B" w14:textId="729DD77B" w:rsidR="00226723" w:rsidRDefault="00226723" w:rsidP="0092541F"/>
    <w:p w14:paraId="2C60737C" w14:textId="0B3B21CF" w:rsidR="00226723" w:rsidRDefault="00226723" w:rsidP="0092541F"/>
    <w:p w14:paraId="768CB9CB" w14:textId="0FC09869" w:rsidR="00226723" w:rsidRDefault="00226723" w:rsidP="0092541F"/>
    <w:p w14:paraId="6AA3AAC4" w14:textId="23DB0B01" w:rsidR="00226723" w:rsidRDefault="00226723" w:rsidP="0092541F"/>
    <w:p w14:paraId="2541EB20" w14:textId="6CE5E238" w:rsidR="00226723" w:rsidRDefault="00226723" w:rsidP="0092541F"/>
    <w:p w14:paraId="4A247601" w14:textId="73CFE159" w:rsidR="00226723" w:rsidRDefault="00226723" w:rsidP="0092541F"/>
    <w:p w14:paraId="0904FD22" w14:textId="1F6FC71D" w:rsidR="00226723" w:rsidRDefault="00226723" w:rsidP="0092541F"/>
    <w:p w14:paraId="1E365B22" w14:textId="2652F8A7" w:rsidR="00226723" w:rsidRDefault="00226723" w:rsidP="0092541F"/>
    <w:p w14:paraId="5819D537" w14:textId="721581CF" w:rsidR="00226723" w:rsidRDefault="00226723" w:rsidP="0092541F"/>
    <w:p w14:paraId="3A9776BA" w14:textId="2C3BE639" w:rsidR="00226723" w:rsidRPr="00226723" w:rsidRDefault="00226723" w:rsidP="00226723">
      <w:r w:rsidRPr="00226723">
        <w:lastRenderedPageBreak/>
        <w:t xml:space="preserve">An </w:t>
      </w:r>
      <w:r w:rsidRPr="00226723">
        <w:rPr>
          <w:b/>
          <w:bCs/>
        </w:rPr>
        <w:t xml:space="preserve">amortization table </w:t>
      </w:r>
      <w:r w:rsidRPr="00226723">
        <w:t>is a listing of the unpaid principal,</w:t>
      </w:r>
      <w:r>
        <w:t xml:space="preserve"> </w:t>
      </w:r>
      <w:r w:rsidRPr="00226723">
        <w:t>the monthly payment, the amount allocated to paying down the</w:t>
      </w:r>
      <w:r>
        <w:t xml:space="preserve"> </w:t>
      </w:r>
      <w:r w:rsidRPr="00226723">
        <w:t>principal, and the amount allocated to interest. There are many websites</w:t>
      </w:r>
    </w:p>
    <w:p w14:paraId="3E21D271" w14:textId="296CFAE0" w:rsidR="00226723" w:rsidRDefault="00226723" w:rsidP="00226723">
      <w:r w:rsidRPr="00226723">
        <w:t>that offer mortgage amortization calculators. Some of them generate</w:t>
      </w:r>
      <w:r>
        <w:t xml:space="preserve"> </w:t>
      </w:r>
      <w:r w:rsidRPr="00226723">
        <w:t>the amortization table.</w:t>
      </w:r>
    </w:p>
    <w:p w14:paraId="4FDDFFC6" w14:textId="25B4609F" w:rsidR="00226723" w:rsidRDefault="00226723" w:rsidP="0092541F">
      <w:r w:rsidRPr="00226723">
        <w:drawing>
          <wp:anchor distT="0" distB="0" distL="114300" distR="114300" simplePos="0" relativeHeight="251670528" behindDoc="1" locked="0" layoutInCell="1" allowOverlap="1" wp14:anchorId="47EA9BC2" wp14:editId="074628DA">
            <wp:simplePos x="0" y="0"/>
            <wp:positionH relativeFrom="margin">
              <wp:posOffset>3695700</wp:posOffset>
            </wp:positionH>
            <wp:positionV relativeFrom="paragraph">
              <wp:posOffset>144780</wp:posOffset>
            </wp:positionV>
            <wp:extent cx="3035935" cy="1400175"/>
            <wp:effectExtent l="0" t="0" r="0" b="9525"/>
            <wp:wrapTight wrapText="bothSides">
              <wp:wrapPolygon edited="0">
                <wp:start x="0" y="0"/>
                <wp:lineTo x="0" y="21453"/>
                <wp:lineTo x="21415" y="21453"/>
                <wp:lineTo x="214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593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B364F5B" w14:textId="5FC4CABF" w:rsidR="00226723" w:rsidRDefault="00226723" w:rsidP="0092541F">
      <w:r>
        <w:t>Set up the Amortization table for Trudy and Tom</w:t>
      </w:r>
    </w:p>
    <w:p w14:paraId="1BA2DA2E" w14:textId="4DC628DF" w:rsidR="00226723" w:rsidRDefault="00226723" w:rsidP="0092541F"/>
    <w:p w14:paraId="6EF8B4F1" w14:textId="785C8D9D" w:rsidR="00226723" w:rsidRDefault="00226723" w:rsidP="0092541F">
      <w:r w:rsidRPr="00226723">
        <w:drawing>
          <wp:anchor distT="0" distB="0" distL="114300" distR="114300" simplePos="0" relativeHeight="251669504" behindDoc="1" locked="0" layoutInCell="1" allowOverlap="1" wp14:anchorId="72EB9823" wp14:editId="6CACC485">
            <wp:simplePos x="0" y="0"/>
            <wp:positionH relativeFrom="column">
              <wp:posOffset>3810</wp:posOffset>
            </wp:positionH>
            <wp:positionV relativeFrom="paragraph">
              <wp:posOffset>0</wp:posOffset>
            </wp:positionV>
            <wp:extent cx="4505325" cy="3331210"/>
            <wp:effectExtent l="0" t="0" r="9525" b="2540"/>
            <wp:wrapTight wrapText="bothSides">
              <wp:wrapPolygon edited="0">
                <wp:start x="0" y="0"/>
                <wp:lineTo x="0" y="21493"/>
                <wp:lineTo x="21554" y="21493"/>
                <wp:lineTo x="2155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3331210"/>
                    </a:xfrm>
                    <a:prstGeom prst="rect">
                      <a:avLst/>
                    </a:prstGeom>
                    <a:noFill/>
                    <a:ln>
                      <a:noFill/>
                    </a:ln>
                  </pic:spPr>
                </pic:pic>
              </a:graphicData>
            </a:graphic>
          </wp:anchor>
        </w:drawing>
      </w:r>
    </w:p>
    <w:p w14:paraId="0BA2DFE8" w14:textId="23625ED2" w:rsidR="00226723" w:rsidRPr="0092541F" w:rsidRDefault="00226723" w:rsidP="0092541F"/>
    <w:p w14:paraId="0810846B" w14:textId="705C0E4E" w:rsidR="0095415C" w:rsidRDefault="00741294" w:rsidP="00E97038">
      <w:pPr>
        <w:pStyle w:val="Standard"/>
        <w:spacing w:line="360" w:lineRule="auto"/>
        <w:rPr>
          <w:b/>
          <w:bCs/>
        </w:rPr>
      </w:pPr>
      <w:r w:rsidRPr="00741294">
        <w:drawing>
          <wp:anchor distT="0" distB="0" distL="114300" distR="114300" simplePos="0" relativeHeight="251671552" behindDoc="1" locked="0" layoutInCell="1" allowOverlap="1" wp14:anchorId="27071F35" wp14:editId="35804572">
            <wp:simplePos x="0" y="0"/>
            <wp:positionH relativeFrom="margin">
              <wp:posOffset>3209925</wp:posOffset>
            </wp:positionH>
            <wp:positionV relativeFrom="paragraph">
              <wp:posOffset>350520</wp:posOffset>
            </wp:positionV>
            <wp:extent cx="3533775" cy="1685925"/>
            <wp:effectExtent l="0" t="0" r="0" b="9525"/>
            <wp:wrapTight wrapText="bothSides">
              <wp:wrapPolygon edited="0">
                <wp:start x="0" y="0"/>
                <wp:lineTo x="0" y="21478"/>
                <wp:lineTo x="21425" y="21478"/>
                <wp:lineTo x="214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3775" cy="168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95794" w14:textId="169DB801" w:rsidR="00226723" w:rsidRDefault="00226723" w:rsidP="00E97038">
      <w:pPr>
        <w:pStyle w:val="Standard"/>
        <w:spacing w:line="360" w:lineRule="auto"/>
        <w:rPr>
          <w:b/>
          <w:bCs/>
        </w:rPr>
      </w:pPr>
    </w:p>
    <w:p w14:paraId="29045169" w14:textId="77777777" w:rsidR="00741294" w:rsidRPr="00741294" w:rsidRDefault="00741294" w:rsidP="00741294">
      <w:pPr>
        <w:rPr>
          <w:b/>
          <w:bCs/>
        </w:rPr>
      </w:pPr>
      <w:r w:rsidRPr="00741294">
        <w:rPr>
          <w:b/>
          <w:bCs/>
        </w:rPr>
        <w:t>Adjustable Rate Mortgages (ARMs)</w:t>
      </w:r>
    </w:p>
    <w:p w14:paraId="3BA8C6F8" w14:textId="094CE8EE" w:rsidR="00741294" w:rsidRPr="00741294" w:rsidRDefault="00741294" w:rsidP="00741294">
      <w:r w:rsidRPr="00741294">
        <w:t>In the previous examples, each of the homebuyers had a fixed rate</w:t>
      </w:r>
      <w:r>
        <w:t xml:space="preserve"> </w:t>
      </w:r>
      <w:r w:rsidRPr="00741294">
        <w:t>mortgage. In a fixed rate mortgage, the interest rate remains the same</w:t>
      </w:r>
      <w:r>
        <w:t xml:space="preserve"> </w:t>
      </w:r>
      <w:r w:rsidRPr="00741294">
        <w:t>throughout the term of the loan. In an adjustable rate mortgage or ARM,</w:t>
      </w:r>
      <w:r>
        <w:t xml:space="preserve"> </w:t>
      </w:r>
      <w:r w:rsidRPr="00741294">
        <w:t>the interest rate can change periodically. Therefore, the monthly payments</w:t>
      </w:r>
      <w:r>
        <w:t xml:space="preserve"> </w:t>
      </w:r>
      <w:r w:rsidRPr="00741294">
        <w:t>change as well, based upon those rates.</w:t>
      </w:r>
    </w:p>
    <w:p w14:paraId="7F3E1E79" w14:textId="6690A975" w:rsidR="00226723" w:rsidRDefault="00226723" w:rsidP="00741294"/>
    <w:p w14:paraId="56C1D3C8" w14:textId="313CE05B" w:rsidR="00741294" w:rsidRDefault="00741294" w:rsidP="00741294">
      <w:r w:rsidRPr="00741294">
        <w:t>Chris and Gene have a 6-month adjustable 15-year mortgage. They</w:t>
      </w:r>
      <w:r>
        <w:t xml:space="preserve"> </w:t>
      </w:r>
      <w:r w:rsidRPr="00741294">
        <w:t>borrowed $300,000 and were quoted an initial rate of 5%. After</w:t>
      </w:r>
      <w:r>
        <w:t xml:space="preserve"> </w:t>
      </w:r>
      <w:r w:rsidRPr="00741294">
        <w:t xml:space="preserve">6 months, their rate increased by 1%. </w:t>
      </w:r>
    </w:p>
    <w:p w14:paraId="0777BEB5" w14:textId="707855DF" w:rsidR="00741294" w:rsidRPr="00741294" w:rsidRDefault="00741294" w:rsidP="00741294">
      <w:r>
        <w:t>Copy your amortization table to new sheet and modify it for Chris and Gene.  Stamp</w:t>
      </w:r>
    </w:p>
    <w:p w14:paraId="3729835F" w14:textId="10D9B782" w:rsidR="00226723" w:rsidRDefault="00741294" w:rsidP="00E97038">
      <w:pPr>
        <w:pStyle w:val="Standard"/>
        <w:spacing w:line="360" w:lineRule="auto"/>
        <w:rPr>
          <w:b/>
          <w:bCs/>
        </w:rPr>
      </w:pPr>
      <w:r w:rsidRPr="00741294">
        <w:rPr>
          <w:b/>
          <w:bCs/>
          <w:noProof/>
        </w:rPr>
        <w:drawing>
          <wp:inline distT="0" distB="0" distL="0" distR="0" wp14:anchorId="4B410771" wp14:editId="0625980C">
            <wp:extent cx="5362575" cy="5619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2575" cy="561975"/>
                    </a:xfrm>
                    <a:prstGeom prst="rect">
                      <a:avLst/>
                    </a:prstGeom>
                    <a:noFill/>
                    <a:ln>
                      <a:noFill/>
                    </a:ln>
                  </pic:spPr>
                </pic:pic>
              </a:graphicData>
            </a:graphic>
          </wp:inline>
        </w:drawing>
      </w:r>
    </w:p>
    <w:p w14:paraId="0B61A31D" w14:textId="3BBB3B72" w:rsidR="00741294" w:rsidRDefault="00741294" w:rsidP="00E97038">
      <w:pPr>
        <w:pStyle w:val="Standard"/>
        <w:spacing w:line="360" w:lineRule="auto"/>
        <w:rPr>
          <w:b/>
          <w:bCs/>
        </w:rPr>
      </w:pPr>
    </w:p>
    <w:p w14:paraId="18E448D4" w14:textId="77777777" w:rsidR="00741294" w:rsidRDefault="00741294" w:rsidP="00E97038">
      <w:pPr>
        <w:pStyle w:val="Standard"/>
        <w:spacing w:line="360" w:lineRule="auto"/>
        <w:rPr>
          <w:b/>
          <w:bCs/>
        </w:rPr>
      </w:pPr>
    </w:p>
    <w:p w14:paraId="6138B191" w14:textId="269E8CC9" w:rsidR="00741294" w:rsidRPr="00741294" w:rsidRDefault="00741294" w:rsidP="00741294">
      <w:r w:rsidRPr="00741294">
        <w:rPr>
          <w:b/>
          <w:bCs/>
        </w:rPr>
        <w:t>What alternatives</w:t>
      </w:r>
      <w:r>
        <w:rPr>
          <w:b/>
          <w:bCs/>
        </w:rPr>
        <w:t xml:space="preserve">?  </w:t>
      </w:r>
      <w:r w:rsidRPr="00741294">
        <w:t>Maintaining your own house requires time as well as money. Mowing</w:t>
      </w:r>
    </w:p>
    <w:p w14:paraId="29A9DCB5" w14:textId="297866E3" w:rsidR="00226723" w:rsidRPr="00741294" w:rsidRDefault="00741294" w:rsidP="00741294">
      <w:r w:rsidRPr="00741294">
        <w:t>lawns, shoveling snow, and making repairs keep the average homeowner</w:t>
      </w:r>
      <w:r>
        <w:t xml:space="preserve"> </w:t>
      </w:r>
      <w:r w:rsidRPr="00741294">
        <w:t>very busy. Some people prefer not to be responsible for these chores.</w:t>
      </w:r>
    </w:p>
    <w:p w14:paraId="679D49A1" w14:textId="0052B8D7" w:rsidR="00226723" w:rsidRPr="00741294" w:rsidRDefault="00741294" w:rsidP="00741294">
      <w:r w:rsidRPr="00741294">
        <w:t xml:space="preserve">A </w:t>
      </w:r>
      <w:r w:rsidRPr="00741294">
        <w:rPr>
          <w:b/>
          <w:bCs/>
        </w:rPr>
        <w:t xml:space="preserve">condominium </w:t>
      </w:r>
      <w:r w:rsidRPr="00741294">
        <w:t>is a form of home ownership where each unit</w:t>
      </w:r>
      <w:r>
        <w:t xml:space="preserve"> </w:t>
      </w:r>
      <w:r w:rsidRPr="00741294">
        <w:t>is individually owned. The common parts of the property, such as the</w:t>
      </w:r>
      <w:r>
        <w:t xml:space="preserve"> </w:t>
      </w:r>
      <w:r w:rsidRPr="00741294">
        <w:t>grounds, are jointly owned. Condominium owners are responsible for</w:t>
      </w:r>
      <w:r>
        <w:t xml:space="preserve"> </w:t>
      </w:r>
      <w:r w:rsidRPr="00741294">
        <w:t>the maintenance of the inside of their own units. Condominium owners</w:t>
      </w:r>
      <w:r>
        <w:t xml:space="preserve"> </w:t>
      </w:r>
      <w:r w:rsidRPr="00741294">
        <w:t xml:space="preserve">are charged a </w:t>
      </w:r>
      <w:r w:rsidRPr="00741294">
        <w:rPr>
          <w:b/>
          <w:bCs/>
        </w:rPr>
        <w:t>maintenance fee</w:t>
      </w:r>
      <w:r>
        <w:rPr>
          <w:b/>
          <w:bCs/>
        </w:rPr>
        <w:t>.</w:t>
      </w:r>
    </w:p>
    <w:p w14:paraId="6AE407AD" w14:textId="593D898F" w:rsidR="00226723" w:rsidRPr="00741294" w:rsidRDefault="00741294" w:rsidP="00741294">
      <w:r w:rsidRPr="00741294">
        <w:lastRenderedPageBreak/>
        <w:t>Last year, Burt paid a monthly condominium maintenance fee of</w:t>
      </w:r>
      <w:r>
        <w:t xml:space="preserve"> </w:t>
      </w:r>
      <w:r w:rsidRPr="00741294">
        <w:t>$912. Fifteen percent of this fee covered his monthly property taxes.</w:t>
      </w:r>
      <w:r>
        <w:t xml:space="preserve"> </w:t>
      </w:r>
      <w:r w:rsidRPr="00741294">
        <w:t>How much did Burt pay last year in property taxes on his condo?</w:t>
      </w:r>
    </w:p>
    <w:p w14:paraId="3E16E229" w14:textId="5DA3CF7E" w:rsidR="00226723" w:rsidRPr="00741294" w:rsidRDefault="00226723" w:rsidP="00741294"/>
    <w:p w14:paraId="3AC1594C" w14:textId="79083EB0" w:rsidR="0095415C" w:rsidRDefault="0095415C" w:rsidP="00741294"/>
    <w:p w14:paraId="4C59CE63" w14:textId="2C4F8DE6" w:rsidR="0095372D" w:rsidRDefault="0095372D" w:rsidP="00741294"/>
    <w:p w14:paraId="0303738B" w14:textId="36745DCF" w:rsidR="0095372D" w:rsidRDefault="0095372D" w:rsidP="00741294"/>
    <w:p w14:paraId="4BC5E81E" w14:textId="77777777" w:rsidR="0055235D" w:rsidRDefault="0095372D" w:rsidP="00BD3D69">
      <w:r w:rsidRPr="00BD3D69">
        <w:t>Gary Larson</w:t>
      </w:r>
      <w:r w:rsidR="00BD3D69">
        <w:t>’</w:t>
      </w:r>
      <w:r w:rsidRPr="00BD3D69">
        <w:t>s job is relocating to a new city. He knows he will be there for at least 10 years. Gary is uncertain as to whether he should rent an apartment or buy a home for the time he will be working there. He knows that he eventually wants to return to his home city. Gary wants to compare the accumulated mortgage costs versus the accumulated rental costs before making a decision. Gary knows that he can afford a monthly rent of $2,500 with inflation rate 2%. If he buys, he can put $100,000 down and take out a $350,000 mortgage for 20 years with an APR of 6%.</w:t>
      </w:r>
    </w:p>
    <w:p w14:paraId="293F9E87" w14:textId="0266AEFA" w:rsidR="0095372D" w:rsidRPr="00BD3D69" w:rsidRDefault="0095372D" w:rsidP="00BD3D69">
      <w:r w:rsidRPr="00BD3D69">
        <w:t>Create a spreadsheet to assist Gary in making the comparison.</w:t>
      </w:r>
    </w:p>
    <w:p w14:paraId="17D8CEE9" w14:textId="013F5E37" w:rsidR="0095372D" w:rsidRPr="00741294" w:rsidRDefault="0055235D" w:rsidP="00741294">
      <w:r w:rsidRPr="0055235D">
        <w:drawing>
          <wp:anchor distT="0" distB="0" distL="114300" distR="114300" simplePos="0" relativeHeight="251673600" behindDoc="1" locked="0" layoutInCell="1" allowOverlap="1" wp14:anchorId="5C7E8606" wp14:editId="4BBD571B">
            <wp:simplePos x="0" y="0"/>
            <wp:positionH relativeFrom="margin">
              <wp:posOffset>2964815</wp:posOffset>
            </wp:positionH>
            <wp:positionV relativeFrom="paragraph">
              <wp:posOffset>325755</wp:posOffset>
            </wp:positionV>
            <wp:extent cx="3724910" cy="1600200"/>
            <wp:effectExtent l="0" t="0" r="8890" b="0"/>
            <wp:wrapTight wrapText="bothSides">
              <wp:wrapPolygon edited="0">
                <wp:start x="0" y="0"/>
                <wp:lineTo x="0" y="21343"/>
                <wp:lineTo x="21541" y="21343"/>
                <wp:lineTo x="2154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91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235D">
        <w:drawing>
          <wp:anchor distT="0" distB="0" distL="114300" distR="114300" simplePos="0" relativeHeight="251672576" behindDoc="1" locked="0" layoutInCell="1" allowOverlap="1" wp14:anchorId="51071464" wp14:editId="67297766">
            <wp:simplePos x="0" y="0"/>
            <wp:positionH relativeFrom="margin">
              <wp:align>left</wp:align>
            </wp:positionH>
            <wp:positionV relativeFrom="paragraph">
              <wp:posOffset>173355</wp:posOffset>
            </wp:positionV>
            <wp:extent cx="3090545" cy="2743200"/>
            <wp:effectExtent l="0" t="0" r="0" b="0"/>
            <wp:wrapTight wrapText="bothSides">
              <wp:wrapPolygon edited="0">
                <wp:start x="0" y="0"/>
                <wp:lineTo x="0" y="21450"/>
                <wp:lineTo x="21436" y="21450"/>
                <wp:lineTo x="2143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90545"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97A325" w14:textId="2F7A4896" w:rsidR="00741294" w:rsidRDefault="0055235D" w:rsidP="00E97038">
      <w:pPr>
        <w:pStyle w:val="Standard"/>
        <w:spacing w:line="360" w:lineRule="auto"/>
        <w:rPr>
          <w:b/>
          <w:bCs/>
        </w:rPr>
      </w:pPr>
      <w:r w:rsidRPr="0055235D">
        <w:rPr>
          <w:b/>
          <w:bCs/>
        </w:rPr>
        <w:t xml:space="preserve"> </w:t>
      </w:r>
    </w:p>
    <w:p w14:paraId="2626BA12" w14:textId="6A1AFB92" w:rsidR="00741294" w:rsidRDefault="00741294" w:rsidP="00E97038">
      <w:pPr>
        <w:pStyle w:val="Standard"/>
        <w:spacing w:line="360" w:lineRule="auto"/>
        <w:rPr>
          <w:b/>
          <w:bCs/>
        </w:rPr>
      </w:pPr>
    </w:p>
    <w:p w14:paraId="0BC294C6" w14:textId="6A93D055" w:rsidR="00741294" w:rsidRDefault="00741294" w:rsidP="00E97038">
      <w:pPr>
        <w:pStyle w:val="Standard"/>
        <w:spacing w:line="360" w:lineRule="auto"/>
        <w:rPr>
          <w:b/>
          <w:bCs/>
        </w:rPr>
      </w:pPr>
    </w:p>
    <w:p w14:paraId="1303FA30" w14:textId="38404302" w:rsidR="00741294" w:rsidRDefault="00741294" w:rsidP="00E97038">
      <w:pPr>
        <w:pStyle w:val="Standard"/>
        <w:spacing w:line="360" w:lineRule="auto"/>
        <w:rPr>
          <w:b/>
          <w:bCs/>
        </w:rPr>
      </w:pPr>
    </w:p>
    <w:p w14:paraId="4B7F8353" w14:textId="1F36CFD3" w:rsidR="00741294" w:rsidRDefault="0055235D" w:rsidP="00E97038">
      <w:pPr>
        <w:pStyle w:val="Standard"/>
        <w:spacing w:line="360" w:lineRule="auto"/>
        <w:rPr>
          <w:b/>
          <w:bCs/>
        </w:rPr>
      </w:pPr>
      <w:r w:rsidRPr="0055235D">
        <w:drawing>
          <wp:inline distT="0" distB="0" distL="0" distR="0" wp14:anchorId="102511A5" wp14:editId="44114D8B">
            <wp:extent cx="4981575" cy="2409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81575" cy="2409825"/>
                    </a:xfrm>
                    <a:prstGeom prst="rect">
                      <a:avLst/>
                    </a:prstGeom>
                    <a:noFill/>
                    <a:ln>
                      <a:noFill/>
                    </a:ln>
                  </pic:spPr>
                </pic:pic>
              </a:graphicData>
            </a:graphic>
          </wp:inline>
        </w:drawing>
      </w:r>
    </w:p>
    <w:p w14:paraId="14CF8CD9" w14:textId="6E6E40D7" w:rsidR="0055235D" w:rsidRPr="0055235D" w:rsidRDefault="0055235D" w:rsidP="00E97038">
      <w:pPr>
        <w:pStyle w:val="Standard"/>
        <w:spacing w:line="360" w:lineRule="auto"/>
      </w:pPr>
      <w:r>
        <w:rPr>
          <w:b/>
          <w:bCs/>
        </w:rPr>
        <w:t>Do c</w:t>
      </w:r>
      <w:r>
        <w:t>omparison after 10 years</w:t>
      </w:r>
    </w:p>
    <w:p w14:paraId="13A6ECA6" w14:textId="77777777" w:rsidR="0055235D" w:rsidRDefault="0055235D" w:rsidP="00E97038">
      <w:pPr>
        <w:pStyle w:val="Standard"/>
        <w:spacing w:line="360" w:lineRule="auto"/>
        <w:rPr>
          <w:b/>
          <w:bCs/>
        </w:rPr>
      </w:pPr>
    </w:p>
    <w:p w14:paraId="59C5BC32" w14:textId="11D1C294" w:rsidR="00741294" w:rsidRDefault="00741294" w:rsidP="00E97038">
      <w:pPr>
        <w:pStyle w:val="Standard"/>
        <w:spacing w:line="360" w:lineRule="auto"/>
        <w:rPr>
          <w:b/>
          <w:bCs/>
        </w:rPr>
      </w:pPr>
    </w:p>
    <w:p w14:paraId="37225745" w14:textId="20A96270" w:rsidR="00741294" w:rsidRDefault="00741294" w:rsidP="00E97038">
      <w:pPr>
        <w:pStyle w:val="Standard"/>
        <w:spacing w:line="360" w:lineRule="auto"/>
        <w:rPr>
          <w:b/>
          <w:bCs/>
        </w:rPr>
      </w:pPr>
    </w:p>
    <w:p w14:paraId="22DAB732" w14:textId="2229E8F5" w:rsidR="00E97038" w:rsidRDefault="00E97038" w:rsidP="00E97038">
      <w:pPr>
        <w:pStyle w:val="Standard"/>
        <w:spacing w:line="360" w:lineRule="auto"/>
        <w:rPr>
          <w:b/>
          <w:bCs/>
        </w:rPr>
      </w:pPr>
      <w:r>
        <w:rPr>
          <w:b/>
          <w:bCs/>
        </w:rPr>
        <w:t>Assessment Target 1</w:t>
      </w:r>
      <w:r w:rsidR="00934351">
        <w:rPr>
          <w:b/>
          <w:bCs/>
        </w:rPr>
        <w:t>6</w:t>
      </w:r>
    </w:p>
    <w:p w14:paraId="7B136B50" w14:textId="4B815EBE" w:rsidR="00A209B1" w:rsidRPr="00FD027A" w:rsidRDefault="00E97038" w:rsidP="00A209B1">
      <w:pPr>
        <w:pStyle w:val="ListParagraph"/>
        <w:numPr>
          <w:ilvl w:val="0"/>
          <w:numId w:val="31"/>
        </w:numPr>
        <w:pBdr>
          <w:bottom w:val="single" w:sz="4" w:space="1" w:color="000000"/>
        </w:pBdr>
      </w:pPr>
      <w:r w:rsidRPr="00A209B1">
        <w:rPr>
          <w:b/>
          <w:sz w:val="28"/>
          <w:szCs w:val="28"/>
        </w:rPr>
        <w:t xml:space="preserve">I can…  </w:t>
      </w:r>
      <w:r w:rsidR="00E82589" w:rsidRPr="00E82589">
        <w:t xml:space="preserve">Calculate </w:t>
      </w:r>
      <w:r w:rsidR="00A209B1">
        <w:t xml:space="preserve">area and of </w:t>
      </w:r>
      <w:r w:rsidR="00A209B1" w:rsidRPr="00FD027A">
        <w:t>irregular regions</w:t>
      </w:r>
    </w:p>
    <w:p w14:paraId="2BDC1199" w14:textId="060035FE" w:rsidR="00E97038" w:rsidRDefault="00E97038" w:rsidP="00E97038">
      <w:pPr>
        <w:rPr>
          <w:noProof/>
        </w:rPr>
      </w:pPr>
    </w:p>
    <w:p w14:paraId="3FEE33F9" w14:textId="22620514" w:rsidR="0055235D" w:rsidRPr="0055235D" w:rsidRDefault="0055235D" w:rsidP="0055235D">
      <w:r w:rsidRPr="0055235D">
        <w:drawing>
          <wp:anchor distT="0" distB="0" distL="114300" distR="114300" simplePos="0" relativeHeight="251674624" behindDoc="1" locked="0" layoutInCell="1" allowOverlap="1" wp14:anchorId="4194ADA3" wp14:editId="2267986B">
            <wp:simplePos x="0" y="0"/>
            <wp:positionH relativeFrom="column">
              <wp:posOffset>3810</wp:posOffset>
            </wp:positionH>
            <wp:positionV relativeFrom="paragraph">
              <wp:posOffset>3175</wp:posOffset>
            </wp:positionV>
            <wp:extent cx="1057275" cy="1409700"/>
            <wp:effectExtent l="0" t="0" r="9525" b="0"/>
            <wp:wrapTight wrapText="bothSides">
              <wp:wrapPolygon edited="0">
                <wp:start x="0" y="0"/>
                <wp:lineTo x="0" y="21308"/>
                <wp:lineTo x="21405" y="21308"/>
                <wp:lineTo x="2140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7275" cy="1409700"/>
                    </a:xfrm>
                    <a:prstGeom prst="rect">
                      <a:avLst/>
                    </a:prstGeom>
                    <a:noFill/>
                    <a:ln>
                      <a:noFill/>
                    </a:ln>
                  </pic:spPr>
                </pic:pic>
              </a:graphicData>
            </a:graphic>
          </wp:anchor>
        </w:drawing>
      </w:r>
      <w:r w:rsidRPr="0055235D">
        <w:rPr>
          <w:rFonts w:ascii="StoneSerifStd-Medium" w:eastAsia="StoneSerifStd-Medium" w:cs="StoneSerifStd-Medium"/>
          <w:kern w:val="0"/>
          <w:sz w:val="21"/>
          <w:szCs w:val="21"/>
          <w:lang w:bidi="ar-SA"/>
        </w:rPr>
        <w:t xml:space="preserve"> </w:t>
      </w:r>
      <w:r w:rsidRPr="0055235D">
        <w:t>The monthly rent for a one-bedroom apartment at North Shore</w:t>
      </w:r>
      <w:r>
        <w:t xml:space="preserve"> </w:t>
      </w:r>
      <w:r w:rsidRPr="0055235D">
        <w:t>Towers for six consecutive years is shown in the table.</w:t>
      </w:r>
    </w:p>
    <w:p w14:paraId="08998987" w14:textId="51EC8271" w:rsidR="0055235D" w:rsidRPr="0055235D" w:rsidRDefault="0055235D" w:rsidP="0055235D">
      <w:r w:rsidRPr="0055235D">
        <w:rPr>
          <w:b/>
          <w:bCs/>
        </w:rPr>
        <w:t xml:space="preserve">a. </w:t>
      </w:r>
      <w:r w:rsidRPr="0055235D">
        <w:t>Represent the years using the numbers 5, 6, 7, 8, 9, and 10</w:t>
      </w:r>
      <w:r>
        <w:t xml:space="preserve"> </w:t>
      </w:r>
      <w:r w:rsidRPr="0055235D">
        <w:t>respectively. Draw a scatterplot for the data.</w:t>
      </w:r>
      <w:r>
        <w:t xml:space="preserve">  </w:t>
      </w:r>
    </w:p>
    <w:p w14:paraId="2B2286BB" w14:textId="4C264477" w:rsidR="0055235D" w:rsidRPr="0055235D" w:rsidRDefault="0055235D" w:rsidP="0055235D">
      <w:r w:rsidRPr="0055235D">
        <w:rPr>
          <w:b/>
          <w:bCs/>
        </w:rPr>
        <w:t xml:space="preserve">b. </w:t>
      </w:r>
      <w:r w:rsidRPr="0055235D">
        <w:t>Find the exponential regression equation that models the rent</w:t>
      </w:r>
      <w:r>
        <w:t xml:space="preserve"> </w:t>
      </w:r>
      <w:r w:rsidRPr="0055235D">
        <w:t>increases. Round to the nearest thousandth.</w:t>
      </w:r>
    </w:p>
    <w:p w14:paraId="5123F709" w14:textId="19536635" w:rsidR="0055235D" w:rsidRDefault="0055235D" w:rsidP="0055235D">
      <w:r w:rsidRPr="0055235D">
        <w:rPr>
          <w:b/>
          <w:bCs/>
        </w:rPr>
        <w:t xml:space="preserve">c. </w:t>
      </w:r>
      <w:r w:rsidRPr="0055235D">
        <w:t>Predict the rent in the year 2021. Round to the nearest dollar.</w:t>
      </w:r>
      <w:r>
        <w:t xml:space="preserve">    Stamp</w:t>
      </w:r>
    </w:p>
    <w:p w14:paraId="2F84C397" w14:textId="13504483" w:rsidR="0055235D" w:rsidRDefault="0055235D" w:rsidP="0055235D"/>
    <w:p w14:paraId="0961021A" w14:textId="699A4EDF" w:rsidR="0055235D" w:rsidRDefault="0055235D" w:rsidP="0055235D"/>
    <w:p w14:paraId="5FD0C063" w14:textId="66718E13" w:rsidR="0055235D" w:rsidRDefault="0055235D" w:rsidP="0055235D"/>
    <w:p w14:paraId="2D644F43" w14:textId="7C418771" w:rsidR="0055235D" w:rsidRDefault="0055235D" w:rsidP="0055235D"/>
    <w:p w14:paraId="78F5EC8A" w14:textId="0D8058F5" w:rsidR="0055235D" w:rsidRDefault="0055235D" w:rsidP="0055235D"/>
    <w:p w14:paraId="0D85C3C0" w14:textId="2690A4F0" w:rsidR="0055235D" w:rsidRPr="0055235D" w:rsidRDefault="0055235D" w:rsidP="0055235D">
      <w:r w:rsidRPr="0055235D">
        <w:t>The Tensers bought a mobile home for $89,500. They rent space in a</w:t>
      </w:r>
      <w:r>
        <w:t xml:space="preserve"> </w:t>
      </w:r>
      <w:r w:rsidRPr="0055235D">
        <w:t>trailer park for $900 per month. The rent increases 2% per year.</w:t>
      </w:r>
      <w:r>
        <w:t xml:space="preserve"> </w:t>
      </w:r>
    </w:p>
    <w:p w14:paraId="7F91F649" w14:textId="0146065E" w:rsidR="0055235D" w:rsidRPr="0055235D" w:rsidRDefault="0055235D" w:rsidP="0055235D">
      <w:pPr>
        <w:ind w:firstLine="709"/>
      </w:pPr>
      <w:r w:rsidRPr="0055235D">
        <w:t>If they put a down payment of $10,000 on the trailer, how much</w:t>
      </w:r>
      <w:r>
        <w:t xml:space="preserve"> </w:t>
      </w:r>
      <w:r w:rsidRPr="0055235D">
        <w:t>must they borrow?</w:t>
      </w:r>
    </w:p>
    <w:p w14:paraId="1C0FDECD" w14:textId="77777777" w:rsidR="0055235D" w:rsidRDefault="0055235D" w:rsidP="0055235D">
      <w:pPr>
        <w:rPr>
          <w:b/>
          <w:bCs/>
        </w:rPr>
      </w:pPr>
    </w:p>
    <w:p w14:paraId="4D1D69FC" w14:textId="77777777" w:rsidR="0055235D" w:rsidRDefault="0055235D" w:rsidP="0055235D">
      <w:pPr>
        <w:rPr>
          <w:b/>
          <w:bCs/>
        </w:rPr>
      </w:pPr>
    </w:p>
    <w:p w14:paraId="78BE096A" w14:textId="3E1D3BF4" w:rsidR="0055235D" w:rsidRDefault="0055235D" w:rsidP="0055235D">
      <w:pPr>
        <w:ind w:firstLine="709"/>
      </w:pPr>
      <w:r w:rsidRPr="0055235D">
        <w:t>If they borrow the amount from part a for 15 years at an APR of</w:t>
      </w:r>
      <w:r>
        <w:t xml:space="preserve"> </w:t>
      </w:r>
      <w:r w:rsidRPr="0055235D">
        <w:t>6%, what will the monthly payment be to the nearest cent?</w:t>
      </w:r>
    </w:p>
    <w:p w14:paraId="0291E7DF" w14:textId="77777777" w:rsidR="0055235D" w:rsidRPr="0055235D" w:rsidRDefault="0055235D" w:rsidP="0055235D">
      <w:pPr>
        <w:ind w:firstLine="709"/>
      </w:pPr>
    </w:p>
    <w:p w14:paraId="2D7C191A" w14:textId="47645E86" w:rsidR="0055235D" w:rsidRDefault="0055235D" w:rsidP="0055235D">
      <w:pPr>
        <w:ind w:firstLine="709"/>
      </w:pPr>
      <w:r w:rsidRPr="0055235D">
        <w:t>What will be the first monthly payment? final monthly payment?</w:t>
      </w:r>
      <w:r>
        <w:t xml:space="preserve">  </w:t>
      </w:r>
    </w:p>
    <w:p w14:paraId="45847A33" w14:textId="77777777" w:rsidR="0055235D" w:rsidRPr="0055235D" w:rsidRDefault="0055235D" w:rsidP="0055235D">
      <w:pPr>
        <w:ind w:firstLine="709"/>
      </w:pPr>
    </w:p>
    <w:p w14:paraId="33274BD8" w14:textId="77777777" w:rsidR="00C91452" w:rsidRDefault="0055235D" w:rsidP="0055235D">
      <w:r>
        <w:t xml:space="preserve">       </w:t>
      </w:r>
      <w:r w:rsidRPr="0055235D">
        <w:t>How much will they pay each month for their trailer and the</w:t>
      </w:r>
      <w:r>
        <w:t xml:space="preserve"> </w:t>
      </w:r>
      <w:r w:rsidRPr="0055235D">
        <w:t>space for the first year?</w:t>
      </w:r>
      <w:r>
        <w:t xml:space="preserve"> </w:t>
      </w:r>
    </w:p>
    <w:p w14:paraId="0AC23A22" w14:textId="11176DA8" w:rsidR="0055235D" w:rsidRDefault="00C91452" w:rsidP="0055235D">
      <w:r>
        <w:t xml:space="preserve">Show </w:t>
      </w:r>
      <w:r w:rsidR="0055235D">
        <w:t>S</w:t>
      </w:r>
      <w:r w:rsidR="0055235D">
        <w:t>preadsheet</w:t>
      </w:r>
      <w:r>
        <w:t>.  Stamp</w:t>
      </w:r>
      <w:bookmarkStart w:id="1" w:name="_GoBack"/>
      <w:bookmarkEnd w:id="1"/>
    </w:p>
    <w:p w14:paraId="0F56A899" w14:textId="0A8EAC0F" w:rsidR="0055235D" w:rsidRDefault="0055235D" w:rsidP="0055235D"/>
    <w:p w14:paraId="1E6B70F3" w14:textId="1AD8E848" w:rsidR="0055235D" w:rsidRDefault="0055235D" w:rsidP="0055235D"/>
    <w:p w14:paraId="0E53C902" w14:textId="3F5303B4" w:rsidR="0055235D" w:rsidRDefault="0055235D" w:rsidP="0055235D"/>
    <w:p w14:paraId="6EC1F025" w14:textId="2126C0E4" w:rsidR="0055235D" w:rsidRDefault="0055235D" w:rsidP="0055235D"/>
    <w:p w14:paraId="66C2B1A2" w14:textId="562586A4" w:rsidR="0055235D" w:rsidRDefault="0055235D" w:rsidP="0055235D"/>
    <w:p w14:paraId="751E6C53" w14:textId="5FE75D7F" w:rsidR="0055235D" w:rsidRPr="0055235D" w:rsidRDefault="0055235D" w:rsidP="0055235D">
      <w:r w:rsidRPr="0055235D">
        <w:t>Use spreadsheets to compare these situations after 10 years.</w:t>
      </w:r>
      <w:r w:rsidR="00C91452">
        <w:t xml:space="preserve"> Stamp</w:t>
      </w:r>
    </w:p>
    <w:p w14:paraId="2FD04CEF" w14:textId="5DBC078B" w:rsidR="0055235D" w:rsidRDefault="0055235D" w:rsidP="0055235D">
      <w:r>
        <w:t>Buying</w:t>
      </w:r>
      <w:r>
        <w:tab/>
      </w:r>
      <w:r>
        <w:tab/>
      </w:r>
      <w:r>
        <w:tab/>
      </w:r>
      <w:r>
        <w:tab/>
      </w:r>
      <w:r>
        <w:tab/>
      </w:r>
      <w:r>
        <w:tab/>
      </w:r>
      <w:r>
        <w:tab/>
        <w:t>Renting</w:t>
      </w:r>
    </w:p>
    <w:p w14:paraId="7EDA0210" w14:textId="2A3853ED" w:rsidR="0055235D" w:rsidRPr="0055235D" w:rsidRDefault="0055235D" w:rsidP="0055235D">
      <w:r>
        <w:t xml:space="preserve">   T</w:t>
      </w:r>
      <w:r w:rsidRPr="0055235D">
        <w:t>otal paid and total paid to</w:t>
      </w:r>
      <w:r w:rsidRPr="0055235D">
        <w:t xml:space="preserve"> </w:t>
      </w:r>
      <w:r>
        <w:tab/>
      </w:r>
      <w:r>
        <w:tab/>
      </w:r>
      <w:r>
        <w:tab/>
      </w:r>
      <w:r>
        <w:tab/>
        <w:t xml:space="preserve">   T</w:t>
      </w:r>
      <w:r w:rsidRPr="0055235D">
        <w:t>otal amount paid for a $2,600</w:t>
      </w:r>
    </w:p>
    <w:p w14:paraId="567B53EA" w14:textId="63CD80BE" w:rsidR="0055235D" w:rsidRPr="0055235D" w:rsidRDefault="0055235D" w:rsidP="0055235D">
      <w:r w:rsidRPr="0055235D">
        <w:t>the principal for a $300,000,</w:t>
      </w:r>
      <w:r w:rsidRPr="0055235D">
        <w:t xml:space="preserve"> </w:t>
      </w:r>
      <w:r>
        <w:tab/>
      </w:r>
      <w:r>
        <w:tab/>
      </w:r>
      <w:r>
        <w:tab/>
      </w:r>
      <w:r>
        <w:tab/>
        <w:t xml:space="preserve">   </w:t>
      </w:r>
      <w:r w:rsidRPr="0055235D">
        <w:t>monthly rent that has an annual</w:t>
      </w:r>
    </w:p>
    <w:p w14:paraId="73A897AF" w14:textId="6B29B65F" w:rsidR="00C91452" w:rsidRDefault="0055235D" w:rsidP="00C91452">
      <w:r w:rsidRPr="0055235D">
        <w:t>15-year mortgage with a 6.5%</w:t>
      </w:r>
      <w:r w:rsidR="00C91452" w:rsidRPr="00C91452">
        <w:t xml:space="preserve"> </w:t>
      </w:r>
      <w:r w:rsidR="00C91452">
        <w:tab/>
      </w:r>
      <w:r w:rsidR="00C91452">
        <w:tab/>
      </w:r>
      <w:r w:rsidR="00C91452">
        <w:tab/>
        <w:t xml:space="preserve">  </w:t>
      </w:r>
      <w:r w:rsidR="00C91452" w:rsidRPr="0055235D">
        <w:t>increase of 2% after 10 years</w:t>
      </w:r>
    </w:p>
    <w:p w14:paraId="09AC5598" w14:textId="77777777" w:rsidR="0055235D" w:rsidRPr="0055235D" w:rsidRDefault="0055235D" w:rsidP="0055235D">
      <w:r w:rsidRPr="0055235D">
        <w:t>APR</w:t>
      </w:r>
    </w:p>
    <w:p w14:paraId="50002196" w14:textId="77777777" w:rsidR="00C91452" w:rsidRDefault="00C91452"/>
    <w:sectPr w:rsidR="00C91452">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CC4D9" w14:textId="77777777" w:rsidR="006830A0" w:rsidRDefault="006830A0">
      <w:r>
        <w:separator/>
      </w:r>
    </w:p>
  </w:endnote>
  <w:endnote w:type="continuationSeparator" w:id="0">
    <w:p w14:paraId="7FDE1C76" w14:textId="77777777" w:rsidR="006830A0" w:rsidRDefault="00683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lgerian">
    <w:altName w:val="Algerian"/>
    <w:panose1 w:val="04020705040A02060702"/>
    <w:charset w:val="00"/>
    <w:family w:val="decorative"/>
    <w:pitch w:val="variable"/>
    <w:sig w:usb0="00000003" w:usb1="00000000" w:usb2="00000000" w:usb3="00000000" w:csb0="00000001" w:csb1="00000000"/>
  </w:font>
  <w:font w:name="UniversLTStd">
    <w:altName w:val="Calibri"/>
    <w:panose1 w:val="00000000000000000000"/>
    <w:charset w:val="00"/>
    <w:family w:val="auto"/>
    <w:notTrueType/>
    <w:pitch w:val="default"/>
    <w:sig w:usb0="00000003" w:usb1="00000000" w:usb2="00000000" w:usb3="00000000" w:csb0="00000001" w:csb1="00000000"/>
  </w:font>
  <w:font w:name="StoneSerifStd-Medium">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59BC5" w14:textId="77777777" w:rsidR="006830A0" w:rsidRDefault="006830A0">
      <w:r>
        <w:rPr>
          <w:color w:val="000000"/>
        </w:rPr>
        <w:separator/>
      </w:r>
    </w:p>
  </w:footnote>
  <w:footnote w:type="continuationSeparator" w:id="0">
    <w:p w14:paraId="1421DCAE" w14:textId="77777777" w:rsidR="006830A0" w:rsidRDefault="00683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B556A"/>
    <w:multiLevelType w:val="hybridMultilevel"/>
    <w:tmpl w:val="F90A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E69A5"/>
    <w:multiLevelType w:val="hybridMultilevel"/>
    <w:tmpl w:val="77AE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80AD9"/>
    <w:multiLevelType w:val="hybridMultilevel"/>
    <w:tmpl w:val="B456D3F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A2D1881"/>
    <w:multiLevelType w:val="hybridMultilevel"/>
    <w:tmpl w:val="9BEAED3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0430A50"/>
    <w:multiLevelType w:val="hybridMultilevel"/>
    <w:tmpl w:val="8E06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547D67"/>
    <w:multiLevelType w:val="hybridMultilevel"/>
    <w:tmpl w:val="522CF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841771"/>
    <w:multiLevelType w:val="hybridMultilevel"/>
    <w:tmpl w:val="F30E0C0C"/>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7B6348B"/>
    <w:multiLevelType w:val="hybridMultilevel"/>
    <w:tmpl w:val="6A187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E7BA2"/>
    <w:multiLevelType w:val="hybridMultilevel"/>
    <w:tmpl w:val="8406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453EE"/>
    <w:multiLevelType w:val="multilevel"/>
    <w:tmpl w:val="20BE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663B96"/>
    <w:multiLevelType w:val="hybridMultilevel"/>
    <w:tmpl w:val="E05E31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5F3C04"/>
    <w:multiLevelType w:val="hybridMultilevel"/>
    <w:tmpl w:val="12AE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F37994"/>
    <w:multiLevelType w:val="hybridMultilevel"/>
    <w:tmpl w:val="01CC3BC0"/>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3" w15:restartNumberingAfterBreak="0">
    <w:nsid w:val="38D45462"/>
    <w:multiLevelType w:val="hybridMultilevel"/>
    <w:tmpl w:val="151A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3260F3"/>
    <w:multiLevelType w:val="hybridMultilevel"/>
    <w:tmpl w:val="D2744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B48A8"/>
    <w:multiLevelType w:val="hybridMultilevel"/>
    <w:tmpl w:val="39364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7179F3"/>
    <w:multiLevelType w:val="hybridMultilevel"/>
    <w:tmpl w:val="95E4F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4D582D"/>
    <w:multiLevelType w:val="hybridMultilevel"/>
    <w:tmpl w:val="C9AE9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1F5F7B"/>
    <w:multiLevelType w:val="hybridMultilevel"/>
    <w:tmpl w:val="9D2C5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B90F97"/>
    <w:multiLevelType w:val="hybridMultilevel"/>
    <w:tmpl w:val="69369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B4573"/>
    <w:multiLevelType w:val="multilevel"/>
    <w:tmpl w:val="0026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9146B"/>
    <w:multiLevelType w:val="multilevel"/>
    <w:tmpl w:val="27821758"/>
    <w:styleLink w:val="WW8Num5"/>
    <w:lvl w:ilvl="0">
      <w:numFmt w:val="bullet"/>
      <w:lvlText w:val=""/>
      <w:lvlJc w:val="left"/>
      <w:pPr>
        <w:ind w:left="1080" w:hanging="360"/>
      </w:pPr>
      <w:rPr>
        <w:rFonts w:ascii="Symbol" w:hAnsi="Symbol" w:cs="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2" w15:restartNumberingAfterBreak="0">
    <w:nsid w:val="60696996"/>
    <w:multiLevelType w:val="hybridMultilevel"/>
    <w:tmpl w:val="F6280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E579B9"/>
    <w:multiLevelType w:val="hybridMultilevel"/>
    <w:tmpl w:val="09DA47B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6FEE41A5"/>
    <w:multiLevelType w:val="hybridMultilevel"/>
    <w:tmpl w:val="3CA4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D765A"/>
    <w:multiLevelType w:val="hybridMultilevel"/>
    <w:tmpl w:val="41B2B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0E4A88"/>
    <w:multiLevelType w:val="hybridMultilevel"/>
    <w:tmpl w:val="ED9AB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041B01"/>
    <w:multiLevelType w:val="hybridMultilevel"/>
    <w:tmpl w:val="438CB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9260384"/>
    <w:multiLevelType w:val="multilevel"/>
    <w:tmpl w:val="26D049C4"/>
    <w:styleLink w:val="WW8Num1"/>
    <w:lvl w:ilvl="0">
      <w:start w:val="1"/>
      <w:numFmt w:val="lowerLetter"/>
      <w:lvlText w:val="%1)"/>
      <w:lvlJc w:val="left"/>
      <w:pPr>
        <w:ind w:left="1110" w:hanging="39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7B320D41"/>
    <w:multiLevelType w:val="hybridMultilevel"/>
    <w:tmpl w:val="5928B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21"/>
  </w:num>
  <w:num w:numId="4">
    <w:abstractNumId w:val="9"/>
  </w:num>
  <w:num w:numId="5">
    <w:abstractNumId w:val="14"/>
  </w:num>
  <w:num w:numId="6">
    <w:abstractNumId w:val="11"/>
  </w:num>
  <w:num w:numId="7">
    <w:abstractNumId w:val="13"/>
  </w:num>
  <w:num w:numId="8">
    <w:abstractNumId w:val="7"/>
  </w:num>
  <w:num w:numId="9">
    <w:abstractNumId w:val="20"/>
  </w:num>
  <w:num w:numId="10">
    <w:abstractNumId w:val="8"/>
  </w:num>
  <w:num w:numId="11">
    <w:abstractNumId w:val="10"/>
  </w:num>
  <w:num w:numId="12">
    <w:abstractNumId w:val="2"/>
  </w:num>
  <w:num w:numId="13">
    <w:abstractNumId w:val="17"/>
  </w:num>
  <w:num w:numId="14">
    <w:abstractNumId w:val="3"/>
  </w:num>
  <w:num w:numId="15">
    <w:abstractNumId w:val="15"/>
  </w:num>
  <w:num w:numId="16">
    <w:abstractNumId w:val="4"/>
  </w:num>
  <w:num w:numId="17">
    <w:abstractNumId w:val="22"/>
  </w:num>
  <w:num w:numId="18">
    <w:abstractNumId w:val="19"/>
  </w:num>
  <w:num w:numId="19">
    <w:abstractNumId w:val="25"/>
  </w:num>
  <w:num w:numId="20">
    <w:abstractNumId w:val="0"/>
  </w:num>
  <w:num w:numId="21">
    <w:abstractNumId w:val="18"/>
  </w:num>
  <w:num w:numId="22">
    <w:abstractNumId w:val="16"/>
  </w:num>
  <w:num w:numId="23">
    <w:abstractNumId w:val="29"/>
  </w:num>
  <w:num w:numId="24">
    <w:abstractNumId w:val="1"/>
  </w:num>
  <w:num w:numId="25">
    <w:abstractNumId w:val="24"/>
  </w:num>
  <w:num w:numId="26">
    <w:abstractNumId w:val="23"/>
  </w:num>
  <w:num w:numId="27">
    <w:abstractNumId w:val="5"/>
  </w:num>
  <w:num w:numId="28">
    <w:abstractNumId w:val="6"/>
  </w:num>
  <w:num w:numId="29">
    <w:abstractNumId w:val="26"/>
  </w:num>
  <w:num w:numId="30">
    <w:abstractNumId w:val="1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6F4"/>
    <w:rsid w:val="00000396"/>
    <w:rsid w:val="00003DD6"/>
    <w:rsid w:val="00025E49"/>
    <w:rsid w:val="00034B72"/>
    <w:rsid w:val="00035DF1"/>
    <w:rsid w:val="00042340"/>
    <w:rsid w:val="00051B1D"/>
    <w:rsid w:val="00056DC9"/>
    <w:rsid w:val="00062ADF"/>
    <w:rsid w:val="000634C8"/>
    <w:rsid w:val="00067A9B"/>
    <w:rsid w:val="00082B9A"/>
    <w:rsid w:val="00090EE1"/>
    <w:rsid w:val="00093CD9"/>
    <w:rsid w:val="000B666D"/>
    <w:rsid w:val="000C4524"/>
    <w:rsid w:val="000E0682"/>
    <w:rsid w:val="001060AB"/>
    <w:rsid w:val="0010731E"/>
    <w:rsid w:val="00107741"/>
    <w:rsid w:val="00137D84"/>
    <w:rsid w:val="00140280"/>
    <w:rsid w:val="001423D3"/>
    <w:rsid w:val="0014495F"/>
    <w:rsid w:val="00154E6F"/>
    <w:rsid w:val="001706C1"/>
    <w:rsid w:val="00170FAA"/>
    <w:rsid w:val="001809D9"/>
    <w:rsid w:val="00185E18"/>
    <w:rsid w:val="001A3BB6"/>
    <w:rsid w:val="001A5560"/>
    <w:rsid w:val="001A5B2F"/>
    <w:rsid w:val="001C3450"/>
    <w:rsid w:val="001C678C"/>
    <w:rsid w:val="001D631C"/>
    <w:rsid w:val="00207DC8"/>
    <w:rsid w:val="002179BA"/>
    <w:rsid w:val="0022420B"/>
    <w:rsid w:val="00226723"/>
    <w:rsid w:val="00226D6C"/>
    <w:rsid w:val="00233E75"/>
    <w:rsid w:val="0023569B"/>
    <w:rsid w:val="00244986"/>
    <w:rsid w:val="0024712C"/>
    <w:rsid w:val="0028005A"/>
    <w:rsid w:val="0028457C"/>
    <w:rsid w:val="00293FE7"/>
    <w:rsid w:val="00297C9F"/>
    <w:rsid w:val="002A0B86"/>
    <w:rsid w:val="002A1A1C"/>
    <w:rsid w:val="002A25DB"/>
    <w:rsid w:val="002C4502"/>
    <w:rsid w:val="002D5610"/>
    <w:rsid w:val="002D6B31"/>
    <w:rsid w:val="002F24D5"/>
    <w:rsid w:val="00302530"/>
    <w:rsid w:val="00320003"/>
    <w:rsid w:val="003250BB"/>
    <w:rsid w:val="00332558"/>
    <w:rsid w:val="00337DD0"/>
    <w:rsid w:val="003623A7"/>
    <w:rsid w:val="00363982"/>
    <w:rsid w:val="00371757"/>
    <w:rsid w:val="003834EC"/>
    <w:rsid w:val="00384D22"/>
    <w:rsid w:val="00397DDF"/>
    <w:rsid w:val="003A1F99"/>
    <w:rsid w:val="003C11FA"/>
    <w:rsid w:val="003D3CA4"/>
    <w:rsid w:val="003D7249"/>
    <w:rsid w:val="003E0419"/>
    <w:rsid w:val="003E4C99"/>
    <w:rsid w:val="003F6EE8"/>
    <w:rsid w:val="00404AA2"/>
    <w:rsid w:val="00437A69"/>
    <w:rsid w:val="004542AC"/>
    <w:rsid w:val="004706E2"/>
    <w:rsid w:val="00475F1C"/>
    <w:rsid w:val="00480F3F"/>
    <w:rsid w:val="004869E8"/>
    <w:rsid w:val="004B162C"/>
    <w:rsid w:val="004B76BC"/>
    <w:rsid w:val="004C669F"/>
    <w:rsid w:val="004E00D3"/>
    <w:rsid w:val="004E3971"/>
    <w:rsid w:val="004F41C8"/>
    <w:rsid w:val="004F56BF"/>
    <w:rsid w:val="004F6136"/>
    <w:rsid w:val="005372C3"/>
    <w:rsid w:val="0055235D"/>
    <w:rsid w:val="00556635"/>
    <w:rsid w:val="00562388"/>
    <w:rsid w:val="00572C7D"/>
    <w:rsid w:val="005731D5"/>
    <w:rsid w:val="00585FEB"/>
    <w:rsid w:val="005916D8"/>
    <w:rsid w:val="00591D71"/>
    <w:rsid w:val="005C28DC"/>
    <w:rsid w:val="005C3FB4"/>
    <w:rsid w:val="005C4EC0"/>
    <w:rsid w:val="005C65B4"/>
    <w:rsid w:val="005C78A3"/>
    <w:rsid w:val="005D7FD6"/>
    <w:rsid w:val="005F7878"/>
    <w:rsid w:val="006035EB"/>
    <w:rsid w:val="006225D2"/>
    <w:rsid w:val="00630EC9"/>
    <w:rsid w:val="00636238"/>
    <w:rsid w:val="00642998"/>
    <w:rsid w:val="00643240"/>
    <w:rsid w:val="00651981"/>
    <w:rsid w:val="00653715"/>
    <w:rsid w:val="00655042"/>
    <w:rsid w:val="00656FE6"/>
    <w:rsid w:val="00662809"/>
    <w:rsid w:val="00673D42"/>
    <w:rsid w:val="00675ADB"/>
    <w:rsid w:val="006830A0"/>
    <w:rsid w:val="006852E2"/>
    <w:rsid w:val="00687A25"/>
    <w:rsid w:val="0069214B"/>
    <w:rsid w:val="00695176"/>
    <w:rsid w:val="006A548A"/>
    <w:rsid w:val="006A5CE6"/>
    <w:rsid w:val="006C4856"/>
    <w:rsid w:val="006C62D3"/>
    <w:rsid w:val="006D3594"/>
    <w:rsid w:val="00700138"/>
    <w:rsid w:val="00700646"/>
    <w:rsid w:val="007202A8"/>
    <w:rsid w:val="0073325D"/>
    <w:rsid w:val="00741294"/>
    <w:rsid w:val="00745788"/>
    <w:rsid w:val="007863EE"/>
    <w:rsid w:val="00791694"/>
    <w:rsid w:val="00793DE9"/>
    <w:rsid w:val="00794DCA"/>
    <w:rsid w:val="007A3198"/>
    <w:rsid w:val="007B4814"/>
    <w:rsid w:val="007C6F33"/>
    <w:rsid w:val="007D5F59"/>
    <w:rsid w:val="007E5204"/>
    <w:rsid w:val="007E6565"/>
    <w:rsid w:val="007F022B"/>
    <w:rsid w:val="007F2A0C"/>
    <w:rsid w:val="00815E0A"/>
    <w:rsid w:val="008167A9"/>
    <w:rsid w:val="00831761"/>
    <w:rsid w:val="00836A7E"/>
    <w:rsid w:val="00857654"/>
    <w:rsid w:val="008715E8"/>
    <w:rsid w:val="00881FA3"/>
    <w:rsid w:val="00896993"/>
    <w:rsid w:val="008A05B5"/>
    <w:rsid w:val="008A5D7C"/>
    <w:rsid w:val="008A7A02"/>
    <w:rsid w:val="008B1519"/>
    <w:rsid w:val="008B372D"/>
    <w:rsid w:val="008C249C"/>
    <w:rsid w:val="008C2A63"/>
    <w:rsid w:val="008C4A65"/>
    <w:rsid w:val="008C4F41"/>
    <w:rsid w:val="0090081C"/>
    <w:rsid w:val="009023AE"/>
    <w:rsid w:val="009250FD"/>
    <w:rsid w:val="0092541F"/>
    <w:rsid w:val="00932341"/>
    <w:rsid w:val="00934351"/>
    <w:rsid w:val="009424D7"/>
    <w:rsid w:val="0095372D"/>
    <w:rsid w:val="0095415C"/>
    <w:rsid w:val="0096569E"/>
    <w:rsid w:val="00967032"/>
    <w:rsid w:val="00986FCD"/>
    <w:rsid w:val="00996AAD"/>
    <w:rsid w:val="009A139F"/>
    <w:rsid w:val="009B5A19"/>
    <w:rsid w:val="009C519F"/>
    <w:rsid w:val="009E44CA"/>
    <w:rsid w:val="009F44C2"/>
    <w:rsid w:val="009F5E09"/>
    <w:rsid w:val="009F6E4F"/>
    <w:rsid w:val="00A17218"/>
    <w:rsid w:val="00A20024"/>
    <w:rsid w:val="00A209B1"/>
    <w:rsid w:val="00A34527"/>
    <w:rsid w:val="00A90C7F"/>
    <w:rsid w:val="00A9146F"/>
    <w:rsid w:val="00AC1448"/>
    <w:rsid w:val="00AD2D02"/>
    <w:rsid w:val="00AD44F1"/>
    <w:rsid w:val="00AE19A2"/>
    <w:rsid w:val="00AE232F"/>
    <w:rsid w:val="00AE303E"/>
    <w:rsid w:val="00AF370A"/>
    <w:rsid w:val="00AF58DE"/>
    <w:rsid w:val="00AF6137"/>
    <w:rsid w:val="00B149FF"/>
    <w:rsid w:val="00B21ADE"/>
    <w:rsid w:val="00B61749"/>
    <w:rsid w:val="00B61CC7"/>
    <w:rsid w:val="00B6369A"/>
    <w:rsid w:val="00B70B0C"/>
    <w:rsid w:val="00B71F7A"/>
    <w:rsid w:val="00B9723B"/>
    <w:rsid w:val="00B97429"/>
    <w:rsid w:val="00BB65FA"/>
    <w:rsid w:val="00BD0E94"/>
    <w:rsid w:val="00BD1C0A"/>
    <w:rsid w:val="00BD3D69"/>
    <w:rsid w:val="00BE03EF"/>
    <w:rsid w:val="00BE3971"/>
    <w:rsid w:val="00C026F4"/>
    <w:rsid w:val="00C23FD2"/>
    <w:rsid w:val="00C432A7"/>
    <w:rsid w:val="00C46EAA"/>
    <w:rsid w:val="00C51F59"/>
    <w:rsid w:val="00C5238E"/>
    <w:rsid w:val="00C65AFA"/>
    <w:rsid w:val="00C70DB3"/>
    <w:rsid w:val="00C90829"/>
    <w:rsid w:val="00C91452"/>
    <w:rsid w:val="00CB71DF"/>
    <w:rsid w:val="00CC3941"/>
    <w:rsid w:val="00CD27DE"/>
    <w:rsid w:val="00CD5F52"/>
    <w:rsid w:val="00CE262D"/>
    <w:rsid w:val="00CE2925"/>
    <w:rsid w:val="00CE5141"/>
    <w:rsid w:val="00D176C8"/>
    <w:rsid w:val="00D23B4A"/>
    <w:rsid w:val="00D24248"/>
    <w:rsid w:val="00D66063"/>
    <w:rsid w:val="00D75E3A"/>
    <w:rsid w:val="00D81B79"/>
    <w:rsid w:val="00D8512A"/>
    <w:rsid w:val="00D9412A"/>
    <w:rsid w:val="00DA4AEB"/>
    <w:rsid w:val="00DA5ED2"/>
    <w:rsid w:val="00DB12D4"/>
    <w:rsid w:val="00DC078E"/>
    <w:rsid w:val="00DD35C6"/>
    <w:rsid w:val="00DE509E"/>
    <w:rsid w:val="00DF351E"/>
    <w:rsid w:val="00DF77AA"/>
    <w:rsid w:val="00E0157D"/>
    <w:rsid w:val="00E14577"/>
    <w:rsid w:val="00E148B7"/>
    <w:rsid w:val="00E168A6"/>
    <w:rsid w:val="00E2284A"/>
    <w:rsid w:val="00E30059"/>
    <w:rsid w:val="00E3601D"/>
    <w:rsid w:val="00E533F6"/>
    <w:rsid w:val="00E57C5A"/>
    <w:rsid w:val="00E61413"/>
    <w:rsid w:val="00E628F1"/>
    <w:rsid w:val="00E70AD8"/>
    <w:rsid w:val="00E72400"/>
    <w:rsid w:val="00E819AC"/>
    <w:rsid w:val="00E82589"/>
    <w:rsid w:val="00E93509"/>
    <w:rsid w:val="00E97038"/>
    <w:rsid w:val="00F00A89"/>
    <w:rsid w:val="00F134E7"/>
    <w:rsid w:val="00F13E80"/>
    <w:rsid w:val="00F20ECC"/>
    <w:rsid w:val="00F2625D"/>
    <w:rsid w:val="00F26591"/>
    <w:rsid w:val="00F51B22"/>
    <w:rsid w:val="00F536A3"/>
    <w:rsid w:val="00F6175B"/>
    <w:rsid w:val="00F8384B"/>
    <w:rsid w:val="00F87E94"/>
    <w:rsid w:val="00F919BF"/>
    <w:rsid w:val="00FA157D"/>
    <w:rsid w:val="00FA237D"/>
    <w:rsid w:val="00FB3122"/>
    <w:rsid w:val="00FB340F"/>
    <w:rsid w:val="00FC24C7"/>
    <w:rsid w:val="00FD027A"/>
    <w:rsid w:val="00FD351D"/>
    <w:rsid w:val="00FD713E"/>
    <w:rsid w:val="00FF5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A2A6"/>
  <w15:docId w15:val="{0D95FC57-F0A2-4D81-A98C-311D24AFA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Framecontents">
    <w:name w:val="Frame contents"/>
    <w:basedOn w:val="Textbody"/>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Internetlink">
    <w:name w:val="Internet link"/>
    <w:rPr>
      <w:color w:val="000080"/>
      <w:u w:val="single"/>
    </w:rPr>
  </w:style>
  <w:style w:type="character" w:customStyle="1" w:styleId="WW8Num1z0">
    <w:name w:val="WW8Num1z0"/>
    <w:rPr>
      <w:b/>
    </w:rPr>
  </w:style>
  <w:style w:type="character" w:customStyle="1" w:styleId="NumberingSymbols">
    <w:name w:val="Numbering Symbols"/>
  </w:style>
  <w:style w:type="numbering" w:customStyle="1" w:styleId="WW8Num5">
    <w:name w:val="WW8Num5"/>
    <w:basedOn w:val="NoList"/>
    <w:pPr>
      <w:numPr>
        <w:numId w:val="1"/>
      </w:numPr>
    </w:pPr>
  </w:style>
  <w:style w:type="numbering" w:customStyle="1" w:styleId="WW8Num1">
    <w:name w:val="WW8Num1"/>
    <w:basedOn w:val="NoList"/>
    <w:pPr>
      <w:numPr>
        <w:numId w:val="2"/>
      </w:numPr>
    </w:pPr>
  </w:style>
  <w:style w:type="paragraph" w:styleId="NormalWeb">
    <w:name w:val="Normal (Web)"/>
    <w:basedOn w:val="Normal"/>
    <w:uiPriority w:val="99"/>
    <w:semiHidden/>
    <w:unhideWhenUsed/>
    <w:rsid w:val="00687A25"/>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styleId="ListParagraph">
    <w:name w:val="List Paragraph"/>
    <w:basedOn w:val="Normal"/>
    <w:uiPriority w:val="34"/>
    <w:qFormat/>
    <w:rsid w:val="00687A25"/>
    <w:pPr>
      <w:ind w:left="720"/>
      <w:contextualSpacing/>
    </w:pPr>
    <w:rPr>
      <w:szCs w:val="21"/>
    </w:rPr>
  </w:style>
  <w:style w:type="character" w:styleId="PlaceholderText">
    <w:name w:val="Placeholder Text"/>
    <w:basedOn w:val="DefaultParagraphFont"/>
    <w:uiPriority w:val="99"/>
    <w:semiHidden/>
    <w:rsid w:val="00BB65FA"/>
    <w:rPr>
      <w:color w:val="808080"/>
    </w:rPr>
  </w:style>
  <w:style w:type="table" w:styleId="TableGrid">
    <w:name w:val="Table Grid"/>
    <w:basedOn w:val="TableNormal"/>
    <w:uiPriority w:val="39"/>
    <w:rsid w:val="00BB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FB340F"/>
  </w:style>
  <w:style w:type="character" w:customStyle="1" w:styleId="mopen">
    <w:name w:val="mopen"/>
    <w:basedOn w:val="DefaultParagraphFont"/>
    <w:rsid w:val="00FB340F"/>
  </w:style>
  <w:style w:type="character" w:customStyle="1" w:styleId="mbin">
    <w:name w:val="mbin"/>
    <w:basedOn w:val="DefaultParagraphFont"/>
    <w:rsid w:val="00FB340F"/>
  </w:style>
  <w:style w:type="character" w:customStyle="1" w:styleId="mclose">
    <w:name w:val="mclose"/>
    <w:basedOn w:val="DefaultParagraphFont"/>
    <w:rsid w:val="00FB340F"/>
  </w:style>
  <w:style w:type="character" w:customStyle="1" w:styleId="mrel">
    <w:name w:val="mrel"/>
    <w:basedOn w:val="DefaultParagraphFont"/>
    <w:rsid w:val="00FB340F"/>
  </w:style>
  <w:style w:type="character" w:customStyle="1" w:styleId="katex-mathml">
    <w:name w:val="katex-mathml"/>
    <w:basedOn w:val="DefaultParagraphFont"/>
    <w:rsid w:val="00FB340F"/>
  </w:style>
  <w:style w:type="character" w:styleId="Hyperlink">
    <w:name w:val="Hyperlink"/>
    <w:basedOn w:val="DefaultParagraphFont"/>
    <w:uiPriority w:val="99"/>
    <w:unhideWhenUsed/>
    <w:rsid w:val="003E4C99"/>
    <w:rPr>
      <w:color w:val="0563C1" w:themeColor="hyperlink"/>
      <w:u w:val="single"/>
    </w:rPr>
  </w:style>
  <w:style w:type="character" w:customStyle="1" w:styleId="UnresolvedMention1">
    <w:name w:val="Unresolved Mention1"/>
    <w:basedOn w:val="DefaultParagraphFont"/>
    <w:uiPriority w:val="99"/>
    <w:semiHidden/>
    <w:unhideWhenUsed/>
    <w:rsid w:val="003E4C99"/>
    <w:rPr>
      <w:color w:val="605E5C"/>
      <w:shd w:val="clear" w:color="auto" w:fill="E1DFDD"/>
    </w:rPr>
  </w:style>
  <w:style w:type="character" w:styleId="UnresolvedMention">
    <w:name w:val="Unresolved Mention"/>
    <w:basedOn w:val="DefaultParagraphFont"/>
    <w:uiPriority w:val="99"/>
    <w:semiHidden/>
    <w:unhideWhenUsed/>
    <w:rsid w:val="00DD35C6"/>
    <w:rPr>
      <w:color w:val="605E5C"/>
      <w:shd w:val="clear" w:color="auto" w:fill="E1DFDD"/>
    </w:rPr>
  </w:style>
  <w:style w:type="character" w:styleId="FollowedHyperlink">
    <w:name w:val="FollowedHyperlink"/>
    <w:basedOn w:val="DefaultParagraphFont"/>
    <w:uiPriority w:val="99"/>
    <w:semiHidden/>
    <w:unhideWhenUsed/>
    <w:rsid w:val="00A90C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81038">
      <w:bodyDiv w:val="1"/>
      <w:marLeft w:val="0"/>
      <w:marRight w:val="0"/>
      <w:marTop w:val="0"/>
      <w:marBottom w:val="0"/>
      <w:divBdr>
        <w:top w:val="none" w:sz="0" w:space="0" w:color="auto"/>
        <w:left w:val="none" w:sz="0" w:space="0" w:color="auto"/>
        <w:bottom w:val="none" w:sz="0" w:space="0" w:color="auto"/>
        <w:right w:val="none" w:sz="0" w:space="0" w:color="auto"/>
      </w:divBdr>
      <w:divsChild>
        <w:div w:id="1347170785">
          <w:marLeft w:val="0"/>
          <w:marRight w:val="0"/>
          <w:marTop w:val="0"/>
          <w:marBottom w:val="0"/>
          <w:divBdr>
            <w:top w:val="none" w:sz="0" w:space="0" w:color="auto"/>
            <w:left w:val="none" w:sz="0" w:space="0" w:color="auto"/>
            <w:bottom w:val="none" w:sz="0" w:space="0" w:color="auto"/>
            <w:right w:val="none" w:sz="0" w:space="0" w:color="auto"/>
          </w:divBdr>
        </w:div>
      </w:divsChild>
    </w:div>
    <w:div w:id="237524756">
      <w:bodyDiv w:val="1"/>
      <w:marLeft w:val="0"/>
      <w:marRight w:val="0"/>
      <w:marTop w:val="0"/>
      <w:marBottom w:val="0"/>
      <w:divBdr>
        <w:top w:val="none" w:sz="0" w:space="0" w:color="auto"/>
        <w:left w:val="none" w:sz="0" w:space="0" w:color="auto"/>
        <w:bottom w:val="none" w:sz="0" w:space="0" w:color="auto"/>
        <w:right w:val="none" w:sz="0" w:space="0" w:color="auto"/>
      </w:divBdr>
    </w:div>
    <w:div w:id="311256362">
      <w:bodyDiv w:val="1"/>
      <w:marLeft w:val="0"/>
      <w:marRight w:val="0"/>
      <w:marTop w:val="0"/>
      <w:marBottom w:val="0"/>
      <w:divBdr>
        <w:top w:val="none" w:sz="0" w:space="0" w:color="auto"/>
        <w:left w:val="none" w:sz="0" w:space="0" w:color="auto"/>
        <w:bottom w:val="none" w:sz="0" w:space="0" w:color="auto"/>
        <w:right w:val="none" w:sz="0" w:space="0" w:color="auto"/>
      </w:divBdr>
      <w:divsChild>
        <w:div w:id="1839885699">
          <w:marLeft w:val="0"/>
          <w:marRight w:val="0"/>
          <w:marTop w:val="0"/>
          <w:marBottom w:val="0"/>
          <w:divBdr>
            <w:top w:val="none" w:sz="0" w:space="0" w:color="auto"/>
            <w:left w:val="none" w:sz="0" w:space="0" w:color="auto"/>
            <w:bottom w:val="none" w:sz="0" w:space="0" w:color="auto"/>
            <w:right w:val="none" w:sz="0" w:space="0" w:color="auto"/>
          </w:divBdr>
        </w:div>
        <w:div w:id="1841969483">
          <w:marLeft w:val="0"/>
          <w:marRight w:val="0"/>
          <w:marTop w:val="0"/>
          <w:marBottom w:val="0"/>
          <w:divBdr>
            <w:top w:val="none" w:sz="0" w:space="0" w:color="auto"/>
            <w:left w:val="none" w:sz="0" w:space="0" w:color="auto"/>
            <w:bottom w:val="none" w:sz="0" w:space="0" w:color="auto"/>
            <w:right w:val="none" w:sz="0" w:space="0" w:color="auto"/>
          </w:divBdr>
        </w:div>
      </w:divsChild>
    </w:div>
    <w:div w:id="723069361">
      <w:bodyDiv w:val="1"/>
      <w:marLeft w:val="0"/>
      <w:marRight w:val="0"/>
      <w:marTop w:val="0"/>
      <w:marBottom w:val="0"/>
      <w:divBdr>
        <w:top w:val="none" w:sz="0" w:space="0" w:color="auto"/>
        <w:left w:val="none" w:sz="0" w:space="0" w:color="auto"/>
        <w:bottom w:val="none" w:sz="0" w:space="0" w:color="auto"/>
        <w:right w:val="none" w:sz="0" w:space="0" w:color="auto"/>
      </w:divBdr>
    </w:div>
    <w:div w:id="1031342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7368</TotalTime>
  <Pages>6</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HUNG TRINH</cp:lastModifiedBy>
  <cp:revision>8</cp:revision>
  <dcterms:created xsi:type="dcterms:W3CDTF">2019-09-17T00:10:00Z</dcterms:created>
  <dcterms:modified xsi:type="dcterms:W3CDTF">2019-10-19T16:20:00Z</dcterms:modified>
</cp:coreProperties>
</file>